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9ACD" w14:textId="77777777" w:rsidR="005A4D5F" w:rsidRPr="00317BD0" w:rsidRDefault="005A4D5F" w:rsidP="005A4D5F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14:ligatures w14:val="none"/>
        </w:rPr>
      </w:pPr>
      <w:r w:rsidRPr="00317BD0">
        <w:rPr>
          <w:rFonts w:ascii="Arial" w:eastAsia="Times New Roman" w:hAnsi="Arial" w:cs="Arial"/>
          <w:bCs/>
          <w:kern w:val="0"/>
          <w14:ligatures w14:val="none"/>
        </w:rPr>
        <w:t>Molendinar Park Housing Association</w:t>
      </w:r>
    </w:p>
    <w:p w14:paraId="2A976944" w14:textId="77777777" w:rsidR="005A4D5F" w:rsidRPr="00317BD0" w:rsidRDefault="005A4D5F" w:rsidP="005A4D5F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14:ligatures w14:val="none"/>
        </w:rPr>
      </w:pPr>
      <w:r w:rsidRPr="00317BD0">
        <w:rPr>
          <w:rFonts w:ascii="Arial" w:eastAsia="Times New Roman" w:hAnsi="Arial" w:cs="Arial"/>
          <w:bCs/>
          <w:kern w:val="0"/>
          <w14:ligatures w14:val="none"/>
        </w:rPr>
        <w:t>Minutes of the Management Committee Meeting held in the Offices and Remotely via MS Teams on</w:t>
      </w:r>
    </w:p>
    <w:p w14:paraId="42F364C5" w14:textId="13304D22" w:rsidR="0011177A" w:rsidRPr="0011177A" w:rsidRDefault="0011177A" w:rsidP="0011177A">
      <w:pPr>
        <w:jc w:val="center"/>
        <w:rPr>
          <w:rFonts w:ascii="Arial" w:eastAsia="Times New Roman" w:hAnsi="Arial" w:cs="Arial"/>
          <w:bCs/>
          <w:kern w:val="0"/>
          <w14:ligatures w14:val="none"/>
        </w:rPr>
      </w:pPr>
      <w:r w:rsidRPr="0011177A">
        <w:rPr>
          <w:rFonts w:ascii="Arial" w:eastAsia="Times New Roman" w:hAnsi="Arial" w:cs="Arial"/>
          <w:bCs/>
          <w:kern w:val="0"/>
          <w14:ligatures w14:val="none"/>
        </w:rPr>
        <w:t>Tuesday 19th August 2025 at 6pm</w:t>
      </w:r>
    </w:p>
    <w:p w14:paraId="0DAE116D" w14:textId="0134F638" w:rsidR="005A4D5F" w:rsidRPr="00317BD0" w:rsidRDefault="005A4D5F" w:rsidP="0011177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69DF2D28" w14:textId="77777777" w:rsidR="005A4D5F" w:rsidRPr="00317BD0" w:rsidRDefault="005A4D5F" w:rsidP="005A4D5F">
      <w:pPr>
        <w:tabs>
          <w:tab w:val="center" w:pos="4513"/>
          <w:tab w:val="right" w:pos="9026"/>
        </w:tabs>
        <w:spacing w:after="0" w:line="240" w:lineRule="auto"/>
        <w:rPr>
          <w:rFonts w:ascii="Arial" w:hAnsi="Arial" w:cs="Arial"/>
          <w:bCs/>
          <w:kern w:val="0"/>
          <w14:ligatures w14:val="none"/>
        </w:rPr>
      </w:pPr>
    </w:p>
    <w:p w14:paraId="31D437F7" w14:textId="77777777" w:rsidR="005A4D5F" w:rsidRPr="00317BD0" w:rsidRDefault="005A4D5F" w:rsidP="005A4D5F">
      <w:pPr>
        <w:tabs>
          <w:tab w:val="center" w:pos="4513"/>
          <w:tab w:val="right" w:pos="9026"/>
        </w:tabs>
        <w:spacing w:after="0" w:line="240" w:lineRule="auto"/>
        <w:rPr>
          <w:rFonts w:ascii="Arial" w:hAnsi="Arial" w:cs="Arial"/>
          <w:bCs/>
          <w:kern w:val="0"/>
          <w14:ligatures w14:val="none"/>
        </w:rPr>
      </w:pPr>
    </w:p>
    <w:tbl>
      <w:tblPr>
        <w:tblW w:w="89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605"/>
      </w:tblGrid>
      <w:tr w:rsidR="005A4D5F" w:rsidRPr="00317BD0" w14:paraId="3917DEBB" w14:textId="77777777" w:rsidTr="008E1625">
        <w:trPr>
          <w:trHeight w:val="420"/>
          <w:jc w:val="center"/>
        </w:trPr>
        <w:tc>
          <w:tcPr>
            <w:tcW w:w="4380" w:type="dxa"/>
            <w:hideMark/>
          </w:tcPr>
          <w:p w14:paraId="3573CFCE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317BD0">
              <w:rPr>
                <w:rFonts w:ascii="Arial" w:hAnsi="Arial" w:cs="Arial"/>
                <w:bCs/>
                <w:kern w:val="0"/>
                <w14:ligatures w14:val="none"/>
              </w:rPr>
              <w:t>Present:   </w:t>
            </w:r>
          </w:p>
          <w:p w14:paraId="36F7D9D8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317BD0">
              <w:rPr>
                <w:rFonts w:ascii="Arial" w:hAnsi="Arial" w:cs="Arial"/>
                <w:bCs/>
                <w:kern w:val="0"/>
                <w14:ligatures w14:val="none"/>
              </w:rPr>
              <w:t>  </w:t>
            </w:r>
          </w:p>
        </w:tc>
        <w:tc>
          <w:tcPr>
            <w:tcW w:w="4605" w:type="dxa"/>
            <w:hideMark/>
          </w:tcPr>
          <w:p w14:paraId="5D6CFC4C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317BD0">
              <w:rPr>
                <w:rFonts w:ascii="Arial" w:hAnsi="Arial" w:cs="Arial"/>
                <w:bCs/>
                <w:kern w:val="0"/>
                <w14:ligatures w14:val="none"/>
              </w:rPr>
              <w:t>In Attendance: Staff </w:t>
            </w:r>
          </w:p>
        </w:tc>
      </w:tr>
      <w:tr w:rsidR="005A4D5F" w:rsidRPr="00317BD0" w14:paraId="1F77FC6F" w14:textId="77777777" w:rsidTr="008E1625">
        <w:trPr>
          <w:trHeight w:val="300"/>
          <w:jc w:val="center"/>
        </w:trPr>
        <w:tc>
          <w:tcPr>
            <w:tcW w:w="4380" w:type="dxa"/>
          </w:tcPr>
          <w:p w14:paraId="63C86DB8" w14:textId="636147FF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4605" w:type="dxa"/>
          </w:tcPr>
          <w:p w14:paraId="1B26181E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  <w:tr w:rsidR="005A4D5F" w:rsidRPr="00317BD0" w14:paraId="6A975057" w14:textId="77777777" w:rsidTr="008E1625">
        <w:trPr>
          <w:trHeight w:val="300"/>
          <w:jc w:val="center"/>
        </w:trPr>
        <w:tc>
          <w:tcPr>
            <w:tcW w:w="4380" w:type="dxa"/>
          </w:tcPr>
          <w:p w14:paraId="591BF761" w14:textId="26140031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4605" w:type="dxa"/>
          </w:tcPr>
          <w:p w14:paraId="20EE21E7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  <w:tr w:rsidR="005A4D5F" w:rsidRPr="00317BD0" w14:paraId="4F5FD0D8" w14:textId="77777777" w:rsidTr="008E1625">
        <w:trPr>
          <w:trHeight w:val="300"/>
          <w:jc w:val="center"/>
        </w:trPr>
        <w:tc>
          <w:tcPr>
            <w:tcW w:w="4380" w:type="dxa"/>
          </w:tcPr>
          <w:p w14:paraId="49F20700" w14:textId="6858299F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4605" w:type="dxa"/>
          </w:tcPr>
          <w:p w14:paraId="65036C54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  <w:tr w:rsidR="005A4D5F" w:rsidRPr="00317BD0" w14:paraId="48A256C4" w14:textId="77777777" w:rsidTr="008E1625">
        <w:trPr>
          <w:trHeight w:val="300"/>
          <w:jc w:val="center"/>
        </w:trPr>
        <w:tc>
          <w:tcPr>
            <w:tcW w:w="4380" w:type="dxa"/>
            <w:hideMark/>
          </w:tcPr>
          <w:p w14:paraId="29DBD1C0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317BD0">
              <w:rPr>
                <w:rFonts w:ascii="Arial" w:hAnsi="Arial" w:cs="Arial"/>
                <w:bCs/>
                <w:kern w:val="0"/>
                <w14:ligatures w14:val="none"/>
              </w:rPr>
              <w:t>N Thumath, Committee Member</w:t>
            </w:r>
          </w:p>
        </w:tc>
        <w:tc>
          <w:tcPr>
            <w:tcW w:w="4605" w:type="dxa"/>
            <w:hideMark/>
          </w:tcPr>
          <w:p w14:paraId="710A8013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317BD0">
              <w:rPr>
                <w:rFonts w:ascii="Arial" w:hAnsi="Arial" w:cs="Arial"/>
                <w:bCs/>
                <w:kern w:val="0"/>
                <w14:ligatures w14:val="none"/>
              </w:rPr>
              <w:t>S Rae, Acting Director  </w:t>
            </w:r>
          </w:p>
          <w:p w14:paraId="3AE04420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  <w:tr w:rsidR="005A4D5F" w:rsidRPr="00317BD0" w14:paraId="2CDCC39E" w14:textId="77777777" w:rsidTr="008E1625">
        <w:trPr>
          <w:trHeight w:val="300"/>
          <w:jc w:val="center"/>
        </w:trPr>
        <w:tc>
          <w:tcPr>
            <w:tcW w:w="4380" w:type="dxa"/>
            <w:hideMark/>
          </w:tcPr>
          <w:p w14:paraId="16E78090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317BD0">
              <w:rPr>
                <w:rFonts w:ascii="Arial" w:hAnsi="Arial" w:cs="Arial"/>
                <w:bCs/>
                <w:kern w:val="0"/>
                <w14:ligatures w14:val="none"/>
              </w:rPr>
              <w:t xml:space="preserve">M O’Donnell, Committee Member </w:t>
            </w:r>
          </w:p>
          <w:p w14:paraId="4A3BC23E" w14:textId="0BABA1B8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317BD0">
              <w:rPr>
                <w:rFonts w:ascii="Arial" w:hAnsi="Arial" w:cs="Arial"/>
                <w:bCs/>
                <w:kern w:val="0"/>
                <w14:ligatures w14:val="none"/>
              </w:rPr>
              <w:t>C Boyle, Committee Member</w:t>
            </w:r>
          </w:p>
        </w:tc>
        <w:tc>
          <w:tcPr>
            <w:tcW w:w="4605" w:type="dxa"/>
            <w:hideMark/>
          </w:tcPr>
          <w:p w14:paraId="7197AB9F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317BD0">
              <w:rPr>
                <w:rFonts w:ascii="Arial" w:hAnsi="Arial" w:cs="Arial"/>
                <w:bCs/>
                <w:kern w:val="0"/>
                <w14:ligatures w14:val="none"/>
              </w:rPr>
              <w:t xml:space="preserve">S Paton, Corporate Services Officer (Minutes)  </w:t>
            </w:r>
          </w:p>
          <w:p w14:paraId="629FF091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  <w:tr w:rsidR="005A4D5F" w:rsidRPr="00317BD0" w14:paraId="313C6FBF" w14:textId="77777777" w:rsidTr="008E1625">
        <w:trPr>
          <w:trHeight w:val="300"/>
          <w:jc w:val="center"/>
        </w:trPr>
        <w:tc>
          <w:tcPr>
            <w:tcW w:w="4380" w:type="dxa"/>
            <w:hideMark/>
          </w:tcPr>
          <w:p w14:paraId="2C494F2E" w14:textId="7F0A91E7" w:rsidR="005A4D5F" w:rsidRPr="00317BD0" w:rsidRDefault="00383679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  <w:r>
              <w:rPr>
                <w:rFonts w:ascii="Arial" w:hAnsi="Arial" w:cs="Arial"/>
                <w:bCs/>
                <w:kern w:val="0"/>
                <w14:ligatures w14:val="none"/>
              </w:rPr>
              <w:t>B</w:t>
            </w:r>
            <w:r w:rsidR="005A4D5F" w:rsidRPr="00317BD0">
              <w:rPr>
                <w:rFonts w:ascii="Arial" w:hAnsi="Arial" w:cs="Arial"/>
                <w:bCs/>
                <w:kern w:val="0"/>
                <w14:ligatures w14:val="none"/>
              </w:rPr>
              <w:t xml:space="preserve"> Johnston, Committee Member</w:t>
            </w:r>
          </w:p>
        </w:tc>
        <w:tc>
          <w:tcPr>
            <w:tcW w:w="4605" w:type="dxa"/>
            <w:hideMark/>
          </w:tcPr>
          <w:p w14:paraId="136F55D4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  <w:tr w:rsidR="005A4D5F" w:rsidRPr="00317BD0" w14:paraId="70A8776E" w14:textId="77777777" w:rsidTr="008E1625">
        <w:trPr>
          <w:trHeight w:val="300"/>
          <w:jc w:val="center"/>
        </w:trPr>
        <w:tc>
          <w:tcPr>
            <w:tcW w:w="4380" w:type="dxa"/>
          </w:tcPr>
          <w:p w14:paraId="7697C208" w14:textId="32498B93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4605" w:type="dxa"/>
          </w:tcPr>
          <w:p w14:paraId="36FBB055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</w:tr>
      <w:tr w:rsidR="005A4D5F" w:rsidRPr="00317BD0" w14:paraId="3B957392" w14:textId="77777777" w:rsidTr="005A4D5F">
        <w:trPr>
          <w:trHeight w:val="121"/>
          <w:jc w:val="center"/>
        </w:trPr>
        <w:tc>
          <w:tcPr>
            <w:tcW w:w="4380" w:type="dxa"/>
          </w:tcPr>
          <w:p w14:paraId="09FAACE7" w14:textId="172D2FF2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4605" w:type="dxa"/>
          </w:tcPr>
          <w:p w14:paraId="70C7C9CB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317BD0">
              <w:rPr>
                <w:rFonts w:ascii="Arial" w:hAnsi="Arial" w:cs="Arial"/>
                <w:bCs/>
                <w:kern w:val="0"/>
                <w14:ligatures w14:val="none"/>
              </w:rPr>
              <w:t>Finance Agent, FMD</w:t>
            </w:r>
          </w:p>
        </w:tc>
      </w:tr>
      <w:tr w:rsidR="005A4D5F" w:rsidRPr="00317BD0" w14:paraId="0C9B1361" w14:textId="77777777" w:rsidTr="008E1625">
        <w:trPr>
          <w:trHeight w:val="300"/>
          <w:jc w:val="center"/>
        </w:trPr>
        <w:tc>
          <w:tcPr>
            <w:tcW w:w="4380" w:type="dxa"/>
          </w:tcPr>
          <w:p w14:paraId="6F7F8792" w14:textId="47708F56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</w:p>
        </w:tc>
        <w:tc>
          <w:tcPr>
            <w:tcW w:w="4605" w:type="dxa"/>
          </w:tcPr>
          <w:p w14:paraId="0A80DC96" w14:textId="1017C225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  <w:r>
              <w:rPr>
                <w:rFonts w:ascii="Arial" w:hAnsi="Arial" w:cs="Arial"/>
                <w:bCs/>
                <w:kern w:val="0"/>
                <w14:ligatures w14:val="none"/>
              </w:rPr>
              <w:t xml:space="preserve">Auditor, </w:t>
            </w:r>
            <w:proofErr w:type="spellStart"/>
            <w:r>
              <w:rPr>
                <w:rFonts w:ascii="Arial" w:hAnsi="Arial" w:cs="Arial"/>
                <w:bCs/>
                <w:kern w:val="0"/>
                <w14:ligatures w14:val="none"/>
              </w:rPr>
              <w:t>Azets</w:t>
            </w:r>
            <w:proofErr w:type="spellEnd"/>
            <w:r>
              <w:rPr>
                <w:rFonts w:ascii="Arial" w:hAnsi="Arial" w:cs="Arial"/>
                <w:bCs/>
                <w:kern w:val="0"/>
                <w14:ligatures w14:val="none"/>
              </w:rPr>
              <w:t xml:space="preserve"> </w:t>
            </w:r>
          </w:p>
        </w:tc>
      </w:tr>
    </w:tbl>
    <w:p w14:paraId="34431C26" w14:textId="77777777" w:rsidR="005A4D5F" w:rsidRPr="00317BD0" w:rsidRDefault="005A4D5F" w:rsidP="005A4D5F">
      <w:pPr>
        <w:tabs>
          <w:tab w:val="center" w:pos="4513"/>
          <w:tab w:val="right" w:pos="9026"/>
        </w:tabs>
        <w:spacing w:after="0" w:line="240" w:lineRule="auto"/>
        <w:rPr>
          <w:rFonts w:ascii="Arial" w:hAnsi="Arial" w:cs="Arial"/>
          <w:bCs/>
          <w:kern w:val="0"/>
          <w14:ligatures w14:val="none"/>
        </w:rPr>
      </w:pPr>
    </w:p>
    <w:p w14:paraId="06DD6F82" w14:textId="5F489E99" w:rsidR="00FA236F" w:rsidRPr="00317BD0" w:rsidRDefault="005A4D5F" w:rsidP="005A4D5F">
      <w:pPr>
        <w:pBdr>
          <w:bottom w:val="sing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Arial" w:hAnsi="Arial" w:cs="Arial"/>
          <w:bCs/>
          <w:kern w:val="0"/>
          <w14:ligatures w14:val="none"/>
        </w:rPr>
      </w:pPr>
      <w:r w:rsidRPr="00317BD0">
        <w:rPr>
          <w:rFonts w:ascii="Arial" w:hAnsi="Arial" w:cs="Arial"/>
          <w:bCs/>
          <w:kern w:val="0"/>
          <w14:ligatures w14:val="none"/>
        </w:rPr>
        <w:t xml:space="preserve">The Meeting is Quorate </w:t>
      </w:r>
    </w:p>
    <w:p w14:paraId="26AAEB9A" w14:textId="77777777" w:rsidR="005A4D5F" w:rsidRPr="00317BD0" w:rsidRDefault="005A4D5F" w:rsidP="005A4D5F">
      <w:pPr>
        <w:tabs>
          <w:tab w:val="center" w:pos="4513"/>
          <w:tab w:val="right" w:pos="9026"/>
        </w:tabs>
        <w:spacing w:after="0" w:line="240" w:lineRule="auto"/>
        <w:rPr>
          <w:rFonts w:ascii="Arial" w:hAnsi="Arial" w:cs="Arial"/>
          <w:bCs/>
          <w:kern w:val="0"/>
          <w14:ligatures w14:val="none"/>
        </w:rPr>
      </w:pPr>
    </w:p>
    <w:p w14:paraId="061D41B3" w14:textId="77777777" w:rsidR="005A4D5F" w:rsidRPr="00317BD0" w:rsidRDefault="005A4D5F" w:rsidP="005A4D5F">
      <w:pPr>
        <w:tabs>
          <w:tab w:val="center" w:pos="4513"/>
          <w:tab w:val="right" w:pos="9026"/>
        </w:tabs>
        <w:spacing w:after="0" w:line="240" w:lineRule="auto"/>
        <w:rPr>
          <w:rFonts w:ascii="Arial" w:hAnsi="Arial" w:cs="Arial"/>
          <w:bCs/>
          <w:kern w:val="0"/>
          <w14:ligatures w14:val="none"/>
        </w:rPr>
      </w:pPr>
    </w:p>
    <w:p w14:paraId="2B6E1FD5" w14:textId="77777777" w:rsidR="005A4D5F" w:rsidRDefault="005A4D5F" w:rsidP="005A4D5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kern w:val="0"/>
          <w14:ligatures w14:val="none"/>
        </w:rPr>
      </w:pPr>
      <w:r w:rsidRPr="00317BD0">
        <w:rPr>
          <w:rFonts w:ascii="Arial" w:hAnsi="Arial" w:cs="Arial"/>
          <w:b/>
          <w:kern w:val="0"/>
          <w14:ligatures w14:val="none"/>
        </w:rPr>
        <w:t>Welcome, Apologies and Declaration of Interest</w:t>
      </w:r>
    </w:p>
    <w:p w14:paraId="011BDACE" w14:textId="39EB6FA0" w:rsidR="009212CB" w:rsidRPr="009212CB" w:rsidRDefault="009212CB" w:rsidP="009212CB">
      <w:pPr>
        <w:spacing w:line="240" w:lineRule="auto"/>
        <w:rPr>
          <w:rFonts w:ascii="Arial" w:hAnsi="Arial" w:cs="Arial"/>
          <w:b/>
          <w:kern w:val="0"/>
          <w14:ligatures w14:val="none"/>
        </w:rPr>
      </w:pPr>
      <w:proofErr w:type="gramStart"/>
      <w:r>
        <w:rPr>
          <w:rFonts w:ascii="Arial" w:hAnsi="Arial" w:cs="Arial"/>
          <w:b/>
          <w:kern w:val="0"/>
          <w14:ligatures w14:val="none"/>
        </w:rPr>
        <w:t>B Johnston,</w:t>
      </w:r>
      <w:proofErr w:type="gramEnd"/>
      <w:r>
        <w:rPr>
          <w:rFonts w:ascii="Arial" w:hAnsi="Arial" w:cs="Arial"/>
          <w:b/>
          <w:kern w:val="0"/>
          <w14:ligatures w14:val="none"/>
        </w:rPr>
        <w:t xml:space="preserve"> chaired the meeting and welcomed everyone.  </w:t>
      </w:r>
      <w:r w:rsidR="00FA236F">
        <w:rPr>
          <w:rFonts w:ascii="Arial" w:hAnsi="Arial" w:cs="Arial"/>
          <w:b/>
          <w:kern w:val="0"/>
          <w14:ligatures w14:val="none"/>
        </w:rPr>
        <w:t>Apologies were received from:</w:t>
      </w:r>
    </w:p>
    <w:tbl>
      <w:tblPr>
        <w:tblW w:w="89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5"/>
      </w:tblGrid>
      <w:tr w:rsidR="005A4D5F" w:rsidRPr="00317BD0" w14:paraId="05A75858" w14:textId="77777777" w:rsidTr="005A4D5F">
        <w:trPr>
          <w:trHeight w:val="300"/>
          <w:jc w:val="center"/>
        </w:trPr>
        <w:tc>
          <w:tcPr>
            <w:tcW w:w="8985" w:type="dxa"/>
          </w:tcPr>
          <w:p w14:paraId="1941A017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0"/>
                <w:lang w:eastAsia="en-GB"/>
                <w14:ligatures w14:val="none"/>
              </w:rPr>
            </w:pPr>
            <w:r w:rsidRPr="00317BD0">
              <w:rPr>
                <w:rFonts w:ascii="Arial" w:eastAsia="Times New Roman" w:hAnsi="Arial" w:cs="Arial"/>
                <w:bCs/>
                <w:kern w:val="0"/>
                <w:lang w:eastAsia="en-GB"/>
                <w14:ligatures w14:val="none"/>
              </w:rPr>
              <w:t xml:space="preserve">F Sheeran, Chair </w:t>
            </w:r>
          </w:p>
        </w:tc>
      </w:tr>
      <w:tr w:rsidR="005A4D5F" w:rsidRPr="00317BD0" w14:paraId="6D93CD1A" w14:textId="77777777" w:rsidTr="005A4D5F">
        <w:trPr>
          <w:trHeight w:val="300"/>
          <w:jc w:val="center"/>
        </w:trPr>
        <w:tc>
          <w:tcPr>
            <w:tcW w:w="8985" w:type="dxa"/>
          </w:tcPr>
          <w:p w14:paraId="7FF4CE1B" w14:textId="77777777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317BD0">
              <w:rPr>
                <w:rFonts w:ascii="Arial" w:eastAsia="Times New Roman" w:hAnsi="Arial" w:cs="Arial"/>
                <w:bCs/>
                <w:kern w:val="0"/>
                <w:lang w:eastAsia="en-GB"/>
                <w14:ligatures w14:val="none"/>
              </w:rPr>
              <w:t>A Scott, Vice-Chair</w:t>
            </w:r>
          </w:p>
        </w:tc>
      </w:tr>
      <w:tr w:rsidR="005A4D5F" w:rsidRPr="00317BD0" w14:paraId="0D4CD0D0" w14:textId="77777777" w:rsidTr="005A4D5F">
        <w:trPr>
          <w:trHeight w:val="300"/>
          <w:jc w:val="center"/>
        </w:trPr>
        <w:tc>
          <w:tcPr>
            <w:tcW w:w="8985" w:type="dxa"/>
          </w:tcPr>
          <w:p w14:paraId="352D8C0B" w14:textId="77777777" w:rsidR="005A4D5F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317BD0">
              <w:rPr>
                <w:rFonts w:ascii="Arial" w:hAnsi="Arial" w:cs="Arial"/>
                <w:bCs/>
                <w:kern w:val="0"/>
                <w14:ligatures w14:val="none"/>
              </w:rPr>
              <w:t xml:space="preserve">C McKinlay, Committee Member </w:t>
            </w:r>
          </w:p>
          <w:p w14:paraId="5A3062D8" w14:textId="4437B76D" w:rsidR="005A4D5F" w:rsidRPr="00317BD0" w:rsidRDefault="005A4D5F" w:rsidP="008E1625">
            <w:pPr>
              <w:spacing w:after="0" w:line="240" w:lineRule="auto"/>
              <w:textAlignment w:val="baseline"/>
              <w:rPr>
                <w:rFonts w:ascii="Arial" w:hAnsi="Arial" w:cs="Arial"/>
                <w:bCs/>
                <w:kern w:val="0"/>
                <w14:ligatures w14:val="none"/>
              </w:rPr>
            </w:pPr>
            <w:r w:rsidRPr="00317BD0">
              <w:rPr>
                <w:rFonts w:ascii="Arial" w:hAnsi="Arial" w:cs="Arial"/>
                <w:bCs/>
                <w:kern w:val="0"/>
                <w14:ligatures w14:val="none"/>
              </w:rPr>
              <w:t>C Peacock, Committee Member</w:t>
            </w:r>
          </w:p>
        </w:tc>
      </w:tr>
    </w:tbl>
    <w:p w14:paraId="636BA60C" w14:textId="75DEBF1B" w:rsidR="00304A28" w:rsidRPr="005A4D5F" w:rsidRDefault="005A4D5F" w:rsidP="00304A28">
      <w:pPr>
        <w:rPr>
          <w:rFonts w:ascii="Arial" w:hAnsi="Arial" w:cs="Arial"/>
          <w:bCs/>
          <w:kern w:val="0"/>
          <w14:ligatures w14:val="none"/>
        </w:rPr>
      </w:pPr>
      <w:r w:rsidRPr="00317BD0">
        <w:rPr>
          <w:rFonts w:ascii="Arial" w:hAnsi="Arial" w:cs="Arial"/>
          <w:bCs/>
          <w:kern w:val="0"/>
          <w14:ligatures w14:val="none"/>
        </w:rPr>
        <w:t>A Gillespie, Committee Member</w:t>
      </w:r>
      <w:r>
        <w:rPr>
          <w:rFonts w:ascii="Arial" w:hAnsi="Arial" w:cs="Arial"/>
          <w:bCs/>
          <w:kern w:val="0"/>
          <w14:ligatures w14:val="none"/>
        </w:rPr>
        <w:tab/>
      </w:r>
      <w:r>
        <w:rPr>
          <w:rFonts w:ascii="Arial" w:hAnsi="Arial" w:cs="Arial"/>
          <w:bCs/>
          <w:kern w:val="0"/>
          <w14:ligatures w14:val="none"/>
        </w:rPr>
        <w:tab/>
      </w:r>
      <w:r>
        <w:rPr>
          <w:rFonts w:ascii="Arial" w:hAnsi="Arial" w:cs="Arial"/>
          <w:bCs/>
          <w:kern w:val="0"/>
          <w14:ligatures w14:val="none"/>
        </w:rPr>
        <w:tab/>
      </w:r>
      <w:r>
        <w:rPr>
          <w:rFonts w:ascii="Arial" w:hAnsi="Arial" w:cs="Arial"/>
          <w:bCs/>
          <w:kern w:val="0"/>
          <w14:ligatures w14:val="none"/>
        </w:rPr>
        <w:tab/>
      </w:r>
      <w:r>
        <w:rPr>
          <w:rFonts w:ascii="Arial" w:hAnsi="Arial" w:cs="Arial"/>
          <w:bCs/>
          <w:kern w:val="0"/>
          <w14:ligatures w14:val="none"/>
        </w:rPr>
        <w:tab/>
      </w:r>
      <w:r>
        <w:rPr>
          <w:rFonts w:ascii="Arial" w:hAnsi="Arial" w:cs="Arial"/>
          <w:bCs/>
          <w:kern w:val="0"/>
          <w14:ligatures w14:val="none"/>
        </w:rPr>
        <w:tab/>
      </w:r>
      <w:r>
        <w:rPr>
          <w:rFonts w:ascii="Arial" w:hAnsi="Arial" w:cs="Arial"/>
          <w:bCs/>
          <w:kern w:val="0"/>
          <w14:ligatures w14:val="none"/>
        </w:rPr>
        <w:tab/>
      </w:r>
      <w:r>
        <w:rPr>
          <w:rFonts w:ascii="Arial" w:hAnsi="Arial" w:cs="Arial"/>
          <w:bCs/>
          <w:kern w:val="0"/>
          <w14:ligatures w14:val="none"/>
        </w:rPr>
        <w:tab/>
      </w:r>
      <w:r w:rsidR="00902ECA">
        <w:rPr>
          <w:rFonts w:ascii="Arial" w:hAnsi="Arial" w:cs="Arial"/>
          <w:bCs/>
          <w:kern w:val="0"/>
          <w14:ligatures w14:val="none"/>
        </w:rPr>
        <w:t xml:space="preserve">    </w:t>
      </w:r>
      <w:r w:rsidRPr="00317BD0">
        <w:rPr>
          <w:rFonts w:ascii="Arial" w:hAnsi="Arial" w:cs="Arial"/>
          <w:bCs/>
          <w:kern w:val="0"/>
          <w14:ligatures w14:val="none"/>
        </w:rPr>
        <w:t xml:space="preserve">C McKinlay, Committee Member </w:t>
      </w:r>
    </w:p>
    <w:p w14:paraId="7FB1653E" w14:textId="77777777" w:rsidR="005A3B9B" w:rsidRPr="009212CB" w:rsidRDefault="005A3B9B" w:rsidP="009212CB">
      <w:pPr>
        <w:tabs>
          <w:tab w:val="center" w:pos="4513"/>
          <w:tab w:val="right" w:pos="9026"/>
        </w:tabs>
        <w:spacing w:after="0" w:line="240" w:lineRule="auto"/>
        <w:rPr>
          <w:b/>
        </w:rPr>
      </w:pPr>
      <w:r w:rsidRPr="009212CB">
        <w:rPr>
          <w:rFonts w:ascii="Arial" w:hAnsi="Arial" w:cs="Arial"/>
          <w:b/>
          <w:kern w:val="0"/>
          <w14:ligatures w14:val="none"/>
        </w:rPr>
        <w:t xml:space="preserve">a) Committee Member Leave of Absence </w:t>
      </w:r>
      <w:r w:rsidRPr="009212CB">
        <w:rPr>
          <w:b/>
        </w:rPr>
        <w:tab/>
      </w:r>
    </w:p>
    <w:p w14:paraId="27C1695F" w14:textId="7E68527B" w:rsidR="00304A28" w:rsidRDefault="00902ECA" w:rsidP="00304A28">
      <w:r>
        <w:t xml:space="preserve">Committee approved the leave of absence for A Gillespie and </w:t>
      </w:r>
      <w:r w:rsidR="009212CB">
        <w:t xml:space="preserve">A Wood for three months due to personal reason.  </w:t>
      </w:r>
      <w:r w:rsidR="00304A28">
        <w:tab/>
      </w:r>
      <w:r w:rsidR="00304A28">
        <w:tab/>
      </w:r>
    </w:p>
    <w:p w14:paraId="41F4270C" w14:textId="3C89FD28" w:rsidR="00304A28" w:rsidRPr="009212CB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2.</w:t>
      </w:r>
      <w:r w:rsidR="009212CB" w:rsidRPr="009212CB">
        <w:rPr>
          <w:rFonts w:ascii="Arial" w:hAnsi="Arial" w:cs="Arial"/>
          <w:b/>
          <w:kern w:val="0"/>
          <w14:ligatures w14:val="none"/>
        </w:rPr>
        <w:tab/>
      </w:r>
      <w:r w:rsidRPr="009212CB">
        <w:rPr>
          <w:rFonts w:ascii="Arial" w:hAnsi="Arial" w:cs="Arial"/>
          <w:b/>
          <w:kern w:val="0"/>
          <w14:ligatures w14:val="none"/>
        </w:rPr>
        <w:t xml:space="preserve">Minutes of the Previous Meeting </w:t>
      </w:r>
    </w:p>
    <w:p w14:paraId="4E8AC06A" w14:textId="77777777" w:rsidR="00304A28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a) Adoption of Minutes of Meeting held on Tuesday 17th June 2025</w:t>
      </w:r>
    </w:p>
    <w:p w14:paraId="5F94E68D" w14:textId="77777777" w:rsidR="00E63E06" w:rsidRPr="005D2627" w:rsidRDefault="009212CB" w:rsidP="00304A28">
      <w:pPr>
        <w:rPr>
          <w:rFonts w:ascii="Arial" w:hAnsi="Arial" w:cs="Arial"/>
          <w:bCs/>
          <w:kern w:val="0"/>
          <w14:ligatures w14:val="none"/>
        </w:rPr>
      </w:pPr>
      <w:r w:rsidRPr="005D2627">
        <w:rPr>
          <w:rFonts w:ascii="Arial" w:hAnsi="Arial" w:cs="Arial"/>
          <w:bCs/>
          <w:kern w:val="0"/>
          <w14:ligatures w14:val="none"/>
        </w:rPr>
        <w:t xml:space="preserve">The </w:t>
      </w:r>
      <w:r w:rsidR="008B1C2A" w:rsidRPr="005D2627">
        <w:rPr>
          <w:rFonts w:ascii="Arial" w:hAnsi="Arial" w:cs="Arial"/>
          <w:bCs/>
          <w:kern w:val="0"/>
          <w14:ligatures w14:val="none"/>
        </w:rPr>
        <w:t>Finance Agent pointed out a typo that he was not at the June</w:t>
      </w:r>
      <w:r w:rsidR="00E63E06" w:rsidRPr="005D2627">
        <w:rPr>
          <w:rFonts w:ascii="Arial" w:hAnsi="Arial" w:cs="Arial"/>
          <w:bCs/>
          <w:kern w:val="0"/>
          <w14:ligatures w14:val="none"/>
        </w:rPr>
        <w:t xml:space="preserve"> meeting but had been put down as attending in the minutes. The Corporate Services officer will remove this before publishing on the website. </w:t>
      </w:r>
    </w:p>
    <w:p w14:paraId="643EE110" w14:textId="1224A47F" w:rsidR="009212CB" w:rsidRPr="005D2627" w:rsidRDefault="000E7A6F" w:rsidP="00304A28">
      <w:pPr>
        <w:rPr>
          <w:rFonts w:ascii="Arial" w:hAnsi="Arial" w:cs="Arial"/>
          <w:bCs/>
          <w:kern w:val="0"/>
          <w14:ligatures w14:val="none"/>
        </w:rPr>
      </w:pPr>
      <w:r w:rsidRPr="005D2627">
        <w:rPr>
          <w:rFonts w:ascii="Arial" w:hAnsi="Arial" w:cs="Arial"/>
          <w:bCs/>
          <w:kern w:val="0"/>
          <w14:ligatures w14:val="none"/>
        </w:rPr>
        <w:t xml:space="preserve">The minutes were proposed by N Thumath and seconded by M O’Donnell </w:t>
      </w:r>
      <w:r w:rsidR="005D2627">
        <w:rPr>
          <w:rFonts w:ascii="Arial" w:hAnsi="Arial" w:cs="Arial"/>
          <w:bCs/>
          <w:kern w:val="0"/>
          <w14:ligatures w14:val="none"/>
        </w:rPr>
        <w:t>as a true record of the meeting on Tuesday 17</w:t>
      </w:r>
      <w:r w:rsidR="005D2627" w:rsidRPr="005D2627">
        <w:rPr>
          <w:rFonts w:ascii="Arial" w:hAnsi="Arial" w:cs="Arial"/>
          <w:bCs/>
          <w:kern w:val="0"/>
          <w:vertAlign w:val="superscript"/>
          <w14:ligatures w14:val="none"/>
        </w:rPr>
        <w:t>th</w:t>
      </w:r>
      <w:r w:rsidR="005D2627">
        <w:rPr>
          <w:rFonts w:ascii="Arial" w:hAnsi="Arial" w:cs="Arial"/>
          <w:bCs/>
          <w:kern w:val="0"/>
          <w14:ligatures w14:val="none"/>
        </w:rPr>
        <w:t xml:space="preserve"> June 2025.  </w:t>
      </w:r>
    </w:p>
    <w:p w14:paraId="3C04802B" w14:textId="68D3834B" w:rsidR="00304A28" w:rsidRPr="009212CB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lastRenderedPageBreak/>
        <w:t xml:space="preserve">b)  Matters Arising from Minute Tuesday 17th June 2025  </w:t>
      </w:r>
      <w:r w:rsidRPr="009212CB">
        <w:rPr>
          <w:rFonts w:ascii="Arial" w:hAnsi="Arial" w:cs="Arial"/>
          <w:b/>
          <w:kern w:val="0"/>
          <w14:ligatures w14:val="none"/>
        </w:rPr>
        <w:tab/>
      </w:r>
    </w:p>
    <w:p w14:paraId="13B5CD69" w14:textId="58566269" w:rsidR="00304A28" w:rsidRPr="00D608B3" w:rsidRDefault="00D608B3" w:rsidP="00304A28">
      <w:pPr>
        <w:rPr>
          <w:rFonts w:ascii="Arial" w:hAnsi="Arial" w:cs="Arial"/>
          <w:bCs/>
          <w:kern w:val="0"/>
          <w14:ligatures w14:val="none"/>
        </w:rPr>
      </w:pPr>
      <w:r w:rsidRPr="00D608B3">
        <w:rPr>
          <w:rFonts w:ascii="Arial" w:hAnsi="Arial" w:cs="Arial"/>
          <w:bCs/>
          <w:kern w:val="0"/>
          <w14:ligatures w14:val="none"/>
        </w:rPr>
        <w:t xml:space="preserve">No matters arising.  </w:t>
      </w:r>
    </w:p>
    <w:p w14:paraId="4095FC2D" w14:textId="050A28F2" w:rsidR="00304A28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3.</w:t>
      </w:r>
      <w:r w:rsidRPr="009212CB">
        <w:rPr>
          <w:rFonts w:ascii="Arial" w:hAnsi="Arial" w:cs="Arial"/>
          <w:b/>
          <w:kern w:val="0"/>
          <w14:ligatures w14:val="none"/>
        </w:rPr>
        <w:tab/>
        <w:t xml:space="preserve">Actions from Previous Meeting Report </w:t>
      </w:r>
    </w:p>
    <w:p w14:paraId="28949067" w14:textId="785B1CD4" w:rsidR="00D608B3" w:rsidRPr="00E50D0E" w:rsidRDefault="00D608B3" w:rsidP="00304A28">
      <w:pPr>
        <w:rPr>
          <w:rFonts w:ascii="Arial" w:hAnsi="Arial" w:cs="Arial"/>
          <w:bCs/>
          <w:kern w:val="0"/>
          <w14:ligatures w14:val="none"/>
        </w:rPr>
      </w:pPr>
      <w:r w:rsidRPr="00E50D0E">
        <w:rPr>
          <w:rFonts w:ascii="Arial" w:hAnsi="Arial" w:cs="Arial"/>
          <w:bCs/>
          <w:kern w:val="0"/>
          <w14:ligatures w14:val="none"/>
        </w:rPr>
        <w:t xml:space="preserve">The committee noted the progress against the report.  </w:t>
      </w:r>
    </w:p>
    <w:p w14:paraId="4FB08A2D" w14:textId="0B6E04A6" w:rsidR="00304A28" w:rsidRPr="009212CB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4.</w:t>
      </w:r>
      <w:r w:rsidRPr="009212CB">
        <w:rPr>
          <w:rFonts w:ascii="Arial" w:hAnsi="Arial" w:cs="Arial"/>
          <w:b/>
          <w:kern w:val="0"/>
          <w14:ligatures w14:val="none"/>
        </w:rPr>
        <w:tab/>
        <w:t xml:space="preserve">Membership </w:t>
      </w:r>
    </w:p>
    <w:p w14:paraId="0A4D4ACA" w14:textId="5B5A81C9" w:rsidR="00304A28" w:rsidRPr="00E50D0E" w:rsidRDefault="00E50D0E" w:rsidP="00E50D0E">
      <w:pPr>
        <w:ind w:firstLine="720"/>
        <w:rPr>
          <w:rFonts w:ascii="Arial" w:hAnsi="Arial" w:cs="Arial"/>
          <w:bCs/>
          <w:kern w:val="0"/>
          <w14:ligatures w14:val="none"/>
        </w:rPr>
      </w:pPr>
      <w:r w:rsidRPr="00E50D0E">
        <w:rPr>
          <w:rFonts w:ascii="Arial" w:hAnsi="Arial" w:cs="Arial"/>
          <w:bCs/>
          <w:kern w:val="0"/>
          <w14:ligatures w14:val="none"/>
        </w:rPr>
        <w:t xml:space="preserve">There were no </w:t>
      </w:r>
      <w:r w:rsidR="00304A28" w:rsidRPr="00E50D0E">
        <w:rPr>
          <w:rFonts w:ascii="Arial" w:hAnsi="Arial" w:cs="Arial"/>
          <w:bCs/>
          <w:kern w:val="0"/>
          <w14:ligatures w14:val="none"/>
        </w:rPr>
        <w:t xml:space="preserve">Applications for Membership </w:t>
      </w:r>
      <w:r w:rsidR="00304A28" w:rsidRPr="00E50D0E">
        <w:rPr>
          <w:rFonts w:ascii="Arial" w:hAnsi="Arial" w:cs="Arial"/>
          <w:bCs/>
          <w:kern w:val="0"/>
          <w14:ligatures w14:val="none"/>
        </w:rPr>
        <w:tab/>
      </w:r>
      <w:r w:rsidR="00304A28" w:rsidRPr="009212CB">
        <w:rPr>
          <w:rFonts w:ascii="Arial" w:hAnsi="Arial" w:cs="Arial"/>
          <w:b/>
          <w:kern w:val="0"/>
          <w14:ligatures w14:val="none"/>
        </w:rPr>
        <w:tab/>
      </w:r>
      <w:r w:rsidR="00304A28" w:rsidRPr="009212CB">
        <w:rPr>
          <w:rFonts w:ascii="Arial" w:hAnsi="Arial" w:cs="Arial"/>
          <w:b/>
          <w:kern w:val="0"/>
          <w14:ligatures w14:val="none"/>
        </w:rPr>
        <w:tab/>
      </w:r>
    </w:p>
    <w:p w14:paraId="2678987D" w14:textId="7B7ECB4C" w:rsidR="00E50D0E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5.</w:t>
      </w:r>
      <w:r w:rsidRPr="009212CB">
        <w:rPr>
          <w:rFonts w:ascii="Arial" w:hAnsi="Arial" w:cs="Arial"/>
          <w:b/>
          <w:kern w:val="0"/>
          <w14:ligatures w14:val="none"/>
        </w:rPr>
        <w:tab/>
        <w:t>Use of Seal</w:t>
      </w:r>
      <w:r w:rsidRPr="009212CB">
        <w:rPr>
          <w:rFonts w:ascii="Arial" w:hAnsi="Arial" w:cs="Arial"/>
          <w:b/>
          <w:kern w:val="0"/>
          <w14:ligatures w14:val="none"/>
        </w:rPr>
        <w:tab/>
      </w:r>
    </w:p>
    <w:p w14:paraId="3680A061" w14:textId="1318C05B" w:rsidR="00304A28" w:rsidRPr="00E50D0E" w:rsidRDefault="00304A28" w:rsidP="00E50D0E">
      <w:pPr>
        <w:ind w:firstLine="720"/>
        <w:rPr>
          <w:rFonts w:ascii="Arial" w:hAnsi="Arial" w:cs="Arial"/>
          <w:bCs/>
          <w:kern w:val="0"/>
          <w14:ligatures w14:val="none"/>
        </w:rPr>
      </w:pPr>
      <w:r w:rsidRPr="00E50D0E">
        <w:rPr>
          <w:rFonts w:ascii="Arial" w:hAnsi="Arial" w:cs="Arial"/>
          <w:bCs/>
          <w:kern w:val="0"/>
          <w14:ligatures w14:val="none"/>
        </w:rPr>
        <w:t xml:space="preserve">None </w:t>
      </w:r>
      <w:r w:rsidRPr="00E50D0E">
        <w:rPr>
          <w:rFonts w:ascii="Arial" w:hAnsi="Arial" w:cs="Arial"/>
          <w:bCs/>
          <w:kern w:val="0"/>
          <w14:ligatures w14:val="none"/>
        </w:rPr>
        <w:tab/>
      </w:r>
      <w:r w:rsidRPr="00E50D0E">
        <w:rPr>
          <w:rFonts w:ascii="Arial" w:hAnsi="Arial" w:cs="Arial"/>
          <w:bCs/>
          <w:kern w:val="0"/>
          <w14:ligatures w14:val="none"/>
        </w:rPr>
        <w:tab/>
      </w:r>
      <w:r w:rsidRPr="009212CB">
        <w:rPr>
          <w:rFonts w:ascii="Arial" w:hAnsi="Arial" w:cs="Arial"/>
          <w:b/>
          <w:kern w:val="0"/>
          <w14:ligatures w14:val="none"/>
        </w:rPr>
        <w:tab/>
      </w:r>
    </w:p>
    <w:p w14:paraId="37C882EE" w14:textId="77777777" w:rsidR="00E50D0E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6.</w:t>
      </w:r>
      <w:r w:rsidRPr="009212CB">
        <w:rPr>
          <w:rFonts w:ascii="Arial" w:hAnsi="Arial" w:cs="Arial"/>
          <w:b/>
          <w:kern w:val="0"/>
          <w14:ligatures w14:val="none"/>
        </w:rPr>
        <w:tab/>
        <w:t>Notifiable Events</w:t>
      </w:r>
      <w:r w:rsidRPr="009212CB">
        <w:rPr>
          <w:rFonts w:ascii="Arial" w:hAnsi="Arial" w:cs="Arial"/>
          <w:b/>
          <w:kern w:val="0"/>
          <w14:ligatures w14:val="none"/>
        </w:rPr>
        <w:tab/>
      </w:r>
    </w:p>
    <w:p w14:paraId="27CA06E3" w14:textId="515A9F6B" w:rsidR="00E50D0E" w:rsidRPr="00C031C3" w:rsidRDefault="00E50D0E" w:rsidP="00D76072">
      <w:pPr>
        <w:ind w:left="720"/>
        <w:rPr>
          <w:rFonts w:ascii="Arial" w:hAnsi="Arial" w:cs="Arial"/>
          <w:bCs/>
          <w:kern w:val="0"/>
          <w14:ligatures w14:val="none"/>
        </w:rPr>
      </w:pPr>
      <w:r w:rsidRPr="00C031C3">
        <w:rPr>
          <w:rFonts w:ascii="Arial" w:hAnsi="Arial" w:cs="Arial"/>
          <w:bCs/>
          <w:kern w:val="0"/>
          <w14:ligatures w14:val="none"/>
        </w:rPr>
        <w:t xml:space="preserve">There are no </w:t>
      </w:r>
      <w:r w:rsidR="00D76072" w:rsidRPr="00C031C3">
        <w:rPr>
          <w:rFonts w:ascii="Arial" w:hAnsi="Arial" w:cs="Arial"/>
          <w:bCs/>
          <w:kern w:val="0"/>
          <w14:ligatures w14:val="none"/>
        </w:rPr>
        <w:t xml:space="preserve">current notifiable events open with the Scottish Housing Regulator.  </w:t>
      </w:r>
    </w:p>
    <w:p w14:paraId="2DF7CBE8" w14:textId="6AC35C08" w:rsidR="00304A28" w:rsidRDefault="00D76072" w:rsidP="00304A28">
      <w:pPr>
        <w:rPr>
          <w:rFonts w:ascii="Arial" w:hAnsi="Arial" w:cs="Arial"/>
          <w:b/>
          <w:kern w:val="0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>7.</w:t>
      </w:r>
      <w:r>
        <w:rPr>
          <w:rFonts w:ascii="Arial" w:hAnsi="Arial" w:cs="Arial"/>
          <w:b/>
          <w:kern w:val="0"/>
          <w14:ligatures w14:val="none"/>
        </w:rPr>
        <w:tab/>
      </w:r>
      <w:r w:rsidR="00304A28" w:rsidRPr="009212CB">
        <w:rPr>
          <w:rFonts w:ascii="Arial" w:hAnsi="Arial" w:cs="Arial"/>
          <w:b/>
          <w:kern w:val="0"/>
          <w14:ligatures w14:val="none"/>
        </w:rPr>
        <w:t xml:space="preserve">Internal Audit Outcome Report: Assurance  </w:t>
      </w:r>
      <w:r w:rsidR="00304A28" w:rsidRPr="009212CB">
        <w:rPr>
          <w:rFonts w:ascii="Arial" w:hAnsi="Arial" w:cs="Arial"/>
          <w:b/>
          <w:kern w:val="0"/>
          <w14:ligatures w14:val="none"/>
        </w:rPr>
        <w:tab/>
      </w:r>
    </w:p>
    <w:p w14:paraId="396071C8" w14:textId="0A94C0FB" w:rsidR="00D76072" w:rsidRPr="00C031C3" w:rsidRDefault="00D76072" w:rsidP="00D76072">
      <w:pPr>
        <w:ind w:left="720"/>
        <w:rPr>
          <w:rFonts w:ascii="Arial" w:hAnsi="Arial" w:cs="Arial"/>
          <w:bCs/>
          <w:kern w:val="0"/>
          <w14:ligatures w14:val="none"/>
        </w:rPr>
      </w:pPr>
      <w:r w:rsidRPr="00C031C3">
        <w:rPr>
          <w:rFonts w:ascii="Arial" w:hAnsi="Arial" w:cs="Arial"/>
          <w:bCs/>
          <w:kern w:val="0"/>
          <w14:ligatures w14:val="none"/>
        </w:rPr>
        <w:t xml:space="preserve">The Corporate Services Officer reported that the Internal Auditor had deemed the assurance process of the Association to be fully compliant with the regulatory standards and current good practice around </w:t>
      </w:r>
      <w:r w:rsidR="00C031C3" w:rsidRPr="00C031C3">
        <w:rPr>
          <w:rFonts w:ascii="Arial" w:hAnsi="Arial" w:cs="Arial"/>
          <w:bCs/>
          <w:kern w:val="0"/>
          <w14:ligatures w14:val="none"/>
        </w:rPr>
        <w:t xml:space="preserve">the assurance process.  </w:t>
      </w:r>
    </w:p>
    <w:p w14:paraId="16565781" w14:textId="07BC104A" w:rsidR="00304A28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8.</w:t>
      </w:r>
      <w:r w:rsidRPr="009212CB">
        <w:rPr>
          <w:rFonts w:ascii="Arial" w:hAnsi="Arial" w:cs="Arial"/>
          <w:b/>
          <w:kern w:val="0"/>
          <w14:ligatures w14:val="none"/>
        </w:rPr>
        <w:tab/>
        <w:t xml:space="preserve">Committee Digest &amp; Committee Training  </w:t>
      </w:r>
    </w:p>
    <w:p w14:paraId="5481551C" w14:textId="2D27DF92" w:rsidR="00C031C3" w:rsidRPr="00C93385" w:rsidRDefault="00C031C3" w:rsidP="00C93385">
      <w:pPr>
        <w:ind w:left="720"/>
        <w:rPr>
          <w:rFonts w:ascii="Arial" w:hAnsi="Arial" w:cs="Arial"/>
          <w:bCs/>
          <w:kern w:val="0"/>
          <w14:ligatures w14:val="none"/>
        </w:rPr>
      </w:pPr>
      <w:r w:rsidRPr="00C93385">
        <w:rPr>
          <w:rFonts w:ascii="Arial" w:hAnsi="Arial" w:cs="Arial"/>
          <w:bCs/>
          <w:kern w:val="0"/>
          <w14:ligatures w14:val="none"/>
        </w:rPr>
        <w:t xml:space="preserve">The Committee noted the information that was presented from the </w:t>
      </w:r>
      <w:r w:rsidR="00C93385">
        <w:rPr>
          <w:rFonts w:ascii="Arial" w:hAnsi="Arial" w:cs="Arial"/>
          <w:bCs/>
          <w:kern w:val="0"/>
          <w14:ligatures w14:val="none"/>
        </w:rPr>
        <w:t xml:space="preserve">Corporate Services Officer. The committee discussed the dates for the re-convened committee away day.  The CSO will send out a poll for committee to complete.   </w:t>
      </w:r>
    </w:p>
    <w:p w14:paraId="0967A9A3" w14:textId="766CD7DF" w:rsidR="00304A28" w:rsidRDefault="00304A28" w:rsidP="001019DA">
      <w:pPr>
        <w:ind w:firstLine="720"/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 xml:space="preserve">a) GWSF News </w:t>
      </w:r>
    </w:p>
    <w:p w14:paraId="7BCEC5FF" w14:textId="4AB9912A" w:rsidR="00304A28" w:rsidRPr="00045F05" w:rsidRDefault="001019DA" w:rsidP="00045F05">
      <w:pPr>
        <w:ind w:firstLine="720"/>
        <w:rPr>
          <w:rFonts w:ascii="Arial" w:hAnsi="Arial" w:cs="Arial"/>
          <w:bCs/>
          <w:kern w:val="0"/>
          <w14:ligatures w14:val="none"/>
        </w:rPr>
      </w:pPr>
      <w:r w:rsidRPr="001019DA">
        <w:rPr>
          <w:rFonts w:ascii="Arial" w:hAnsi="Arial" w:cs="Arial"/>
          <w:bCs/>
          <w:kern w:val="0"/>
          <w14:ligatures w14:val="none"/>
        </w:rPr>
        <w:t xml:space="preserve">Committee noted the contents of the GWSF newsletter </w:t>
      </w:r>
    </w:p>
    <w:p w14:paraId="468EB555" w14:textId="4C02E7AD" w:rsidR="00304A28" w:rsidRPr="009212CB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9.</w:t>
      </w:r>
      <w:r w:rsidRPr="009212CB">
        <w:rPr>
          <w:rFonts w:ascii="Arial" w:hAnsi="Arial" w:cs="Arial"/>
          <w:b/>
          <w:kern w:val="0"/>
          <w14:ligatures w14:val="none"/>
        </w:rPr>
        <w:tab/>
        <w:t xml:space="preserve">Annual General Meeting </w:t>
      </w:r>
    </w:p>
    <w:p w14:paraId="6BCF54B8" w14:textId="77777777" w:rsidR="00304A28" w:rsidRDefault="00304A28" w:rsidP="00F558A6">
      <w:pPr>
        <w:ind w:firstLine="720"/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 xml:space="preserve">a) AGM Preparation Report </w:t>
      </w:r>
    </w:p>
    <w:p w14:paraId="60C92ABC" w14:textId="6B8FC247" w:rsidR="009B1BA6" w:rsidRPr="00B5490E" w:rsidRDefault="00236F7F" w:rsidP="00B5490E">
      <w:pPr>
        <w:ind w:left="720"/>
        <w:rPr>
          <w:rFonts w:ascii="Arial" w:hAnsi="Arial" w:cs="Arial"/>
          <w:bCs/>
          <w:kern w:val="0"/>
          <w14:ligatures w14:val="none"/>
        </w:rPr>
      </w:pPr>
      <w:r w:rsidRPr="00B5490E">
        <w:rPr>
          <w:rFonts w:ascii="Arial" w:hAnsi="Arial" w:cs="Arial"/>
          <w:bCs/>
          <w:kern w:val="0"/>
          <w14:ligatures w14:val="none"/>
        </w:rPr>
        <w:t>The committee noted when the AGM was being held</w:t>
      </w:r>
      <w:r w:rsidR="00B5490E" w:rsidRPr="00B5490E">
        <w:rPr>
          <w:rFonts w:ascii="Arial" w:hAnsi="Arial" w:cs="Arial"/>
          <w:bCs/>
          <w:kern w:val="0"/>
          <w14:ligatures w14:val="none"/>
        </w:rPr>
        <w:t xml:space="preserve">, approved the </w:t>
      </w:r>
      <w:proofErr w:type="gramStart"/>
      <w:r w:rsidR="00B5490E" w:rsidRPr="00B5490E">
        <w:rPr>
          <w:rFonts w:ascii="Arial" w:hAnsi="Arial" w:cs="Arial"/>
          <w:bCs/>
          <w:kern w:val="0"/>
          <w14:ligatures w14:val="none"/>
        </w:rPr>
        <w:t>Agenda</w:t>
      </w:r>
      <w:proofErr w:type="gramEnd"/>
      <w:r w:rsidR="00B5490E" w:rsidRPr="00B5490E">
        <w:rPr>
          <w:rFonts w:ascii="Arial" w:hAnsi="Arial" w:cs="Arial"/>
          <w:bCs/>
          <w:kern w:val="0"/>
          <w14:ligatures w14:val="none"/>
        </w:rPr>
        <w:t xml:space="preserve"> and noted that members had been notified.  They also acknowledged the members who were due for re-election as per the rules.  </w:t>
      </w:r>
    </w:p>
    <w:p w14:paraId="0BF204B1" w14:textId="77777777" w:rsidR="00304A28" w:rsidRDefault="00304A28" w:rsidP="00F558A6">
      <w:pPr>
        <w:ind w:firstLine="720"/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 xml:space="preserve">b) Secretaries Report for AGM </w:t>
      </w:r>
      <w:r w:rsidRPr="009212CB">
        <w:rPr>
          <w:rFonts w:ascii="Arial" w:hAnsi="Arial" w:cs="Arial"/>
          <w:b/>
          <w:kern w:val="0"/>
          <w14:ligatures w14:val="none"/>
        </w:rPr>
        <w:tab/>
      </w:r>
    </w:p>
    <w:p w14:paraId="46B8EC8B" w14:textId="7E61F2FD" w:rsidR="00B5490E" w:rsidRPr="00720603" w:rsidRDefault="00B5490E" w:rsidP="00720603">
      <w:pPr>
        <w:ind w:left="720"/>
        <w:rPr>
          <w:rFonts w:ascii="Arial" w:hAnsi="Arial" w:cs="Arial"/>
          <w:bCs/>
          <w:kern w:val="0"/>
          <w14:ligatures w14:val="none"/>
        </w:rPr>
      </w:pPr>
      <w:r w:rsidRPr="00720603">
        <w:rPr>
          <w:rFonts w:ascii="Arial" w:hAnsi="Arial" w:cs="Arial"/>
          <w:bCs/>
          <w:kern w:val="0"/>
          <w14:ligatures w14:val="none"/>
        </w:rPr>
        <w:t xml:space="preserve">The Committee noted the report by the Secretary that notes that </w:t>
      </w:r>
      <w:r w:rsidR="00720603" w:rsidRPr="00720603">
        <w:rPr>
          <w:rFonts w:ascii="Arial" w:hAnsi="Arial" w:cs="Arial"/>
          <w:bCs/>
        </w:rPr>
        <w:t>Rules 62 to 67 of the Model Rules</w:t>
      </w:r>
      <w:r w:rsidR="00720603">
        <w:rPr>
          <w:rFonts w:ascii="Arial" w:hAnsi="Arial" w:cs="Arial"/>
          <w:bCs/>
        </w:rPr>
        <w:t xml:space="preserve"> were complied with. </w:t>
      </w:r>
    </w:p>
    <w:p w14:paraId="2EF3C1C7" w14:textId="664B978C" w:rsidR="00304A28" w:rsidRPr="009212CB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ab/>
      </w:r>
      <w:r w:rsidRPr="009212CB">
        <w:rPr>
          <w:rFonts w:ascii="Arial" w:hAnsi="Arial" w:cs="Arial"/>
          <w:b/>
          <w:kern w:val="0"/>
          <w14:ligatures w14:val="none"/>
        </w:rPr>
        <w:tab/>
      </w:r>
      <w:r w:rsidRPr="009212CB">
        <w:rPr>
          <w:rFonts w:ascii="Arial" w:hAnsi="Arial" w:cs="Arial"/>
          <w:b/>
          <w:kern w:val="0"/>
          <w14:ligatures w14:val="none"/>
        </w:rPr>
        <w:tab/>
      </w:r>
    </w:p>
    <w:p w14:paraId="1C14A769" w14:textId="594725DD" w:rsidR="00304A28" w:rsidRPr="009212CB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lastRenderedPageBreak/>
        <w:t>10.</w:t>
      </w:r>
      <w:r w:rsidRPr="009212CB">
        <w:rPr>
          <w:rFonts w:ascii="Arial" w:hAnsi="Arial" w:cs="Arial"/>
          <w:b/>
          <w:kern w:val="0"/>
          <w14:ligatures w14:val="none"/>
        </w:rPr>
        <w:tab/>
        <w:t xml:space="preserve">Final Accounts &amp; Audit – Presented by </w:t>
      </w:r>
      <w:proofErr w:type="spellStart"/>
      <w:r w:rsidRPr="009212CB">
        <w:rPr>
          <w:rFonts w:ascii="Arial" w:hAnsi="Arial" w:cs="Arial"/>
          <w:b/>
          <w:kern w:val="0"/>
          <w14:ligatures w14:val="none"/>
        </w:rPr>
        <w:t>Azets</w:t>
      </w:r>
      <w:proofErr w:type="spellEnd"/>
      <w:r w:rsidRPr="009212CB">
        <w:rPr>
          <w:rFonts w:ascii="Arial" w:hAnsi="Arial" w:cs="Arial"/>
          <w:b/>
          <w:kern w:val="0"/>
          <w14:ligatures w14:val="none"/>
        </w:rPr>
        <w:t xml:space="preserve"> </w:t>
      </w:r>
    </w:p>
    <w:p w14:paraId="4EA2DEB8" w14:textId="518043BE" w:rsidR="005110A5" w:rsidRPr="004A15A0" w:rsidRDefault="00A823D9" w:rsidP="00304A28">
      <w:pPr>
        <w:rPr>
          <w:rFonts w:ascii="Arial" w:hAnsi="Arial" w:cs="Arial"/>
          <w:bCs/>
          <w:kern w:val="0"/>
          <w14:ligatures w14:val="none"/>
        </w:rPr>
      </w:pPr>
      <w:r w:rsidRPr="004A15A0">
        <w:rPr>
          <w:rFonts w:ascii="Arial" w:hAnsi="Arial" w:cs="Arial"/>
          <w:bCs/>
          <w:kern w:val="0"/>
          <w14:ligatures w14:val="none"/>
        </w:rPr>
        <w:t xml:space="preserve">The Auditor from </w:t>
      </w:r>
      <w:proofErr w:type="spellStart"/>
      <w:r w:rsidRPr="004A15A0">
        <w:rPr>
          <w:rFonts w:ascii="Arial" w:hAnsi="Arial" w:cs="Arial"/>
          <w:bCs/>
          <w:kern w:val="0"/>
          <w14:ligatures w14:val="none"/>
        </w:rPr>
        <w:t>Azets</w:t>
      </w:r>
      <w:proofErr w:type="spellEnd"/>
      <w:r w:rsidRPr="004A15A0">
        <w:rPr>
          <w:rFonts w:ascii="Arial" w:hAnsi="Arial" w:cs="Arial"/>
          <w:bCs/>
          <w:kern w:val="0"/>
          <w14:ligatures w14:val="none"/>
        </w:rPr>
        <w:t xml:space="preserve"> reported that </w:t>
      </w:r>
      <w:r w:rsidR="00FC79C1" w:rsidRPr="004A15A0">
        <w:rPr>
          <w:rFonts w:ascii="Arial" w:hAnsi="Arial" w:cs="Arial"/>
          <w:bCs/>
          <w:kern w:val="0"/>
          <w14:ligatures w14:val="none"/>
        </w:rPr>
        <w:t xml:space="preserve">the audit process went well and thanked the staff team for supporting the auditors by providing the right information in a timely manner.  The Auditor assured committee that the association has the internal controls needed to ensure that the financial </w:t>
      </w:r>
      <w:r w:rsidR="00A701A7" w:rsidRPr="004A15A0">
        <w:rPr>
          <w:rFonts w:ascii="Arial" w:hAnsi="Arial" w:cs="Arial"/>
          <w:bCs/>
          <w:kern w:val="0"/>
          <w14:ligatures w14:val="none"/>
        </w:rPr>
        <w:t xml:space="preserve">health of the association </w:t>
      </w:r>
      <w:proofErr w:type="gramStart"/>
      <w:r w:rsidR="00A701A7" w:rsidRPr="004A15A0">
        <w:rPr>
          <w:rFonts w:ascii="Arial" w:hAnsi="Arial" w:cs="Arial"/>
          <w:bCs/>
          <w:kern w:val="0"/>
          <w14:ligatures w14:val="none"/>
        </w:rPr>
        <w:t>were</w:t>
      </w:r>
      <w:proofErr w:type="gramEnd"/>
      <w:r w:rsidR="00A701A7" w:rsidRPr="004A15A0">
        <w:rPr>
          <w:rFonts w:ascii="Arial" w:hAnsi="Arial" w:cs="Arial"/>
          <w:bCs/>
          <w:kern w:val="0"/>
          <w14:ligatures w14:val="none"/>
        </w:rPr>
        <w:t xml:space="preserve"> in place.  The Auditor </w:t>
      </w:r>
      <w:r w:rsidR="00801F57" w:rsidRPr="004A15A0">
        <w:rPr>
          <w:rFonts w:ascii="Arial" w:hAnsi="Arial" w:cs="Arial"/>
          <w:bCs/>
          <w:kern w:val="0"/>
          <w14:ligatures w14:val="none"/>
        </w:rPr>
        <w:t>further assured committee</w:t>
      </w:r>
      <w:r w:rsidR="00A701A7" w:rsidRPr="004A15A0">
        <w:rPr>
          <w:rFonts w:ascii="Arial" w:hAnsi="Arial" w:cs="Arial"/>
          <w:bCs/>
          <w:kern w:val="0"/>
          <w14:ligatures w14:val="none"/>
        </w:rPr>
        <w:t xml:space="preserve"> that they found that the figures presented quarterly to committee in the management accounts </w:t>
      </w:r>
      <w:r w:rsidR="00801F57" w:rsidRPr="004A15A0">
        <w:rPr>
          <w:rFonts w:ascii="Arial" w:hAnsi="Arial" w:cs="Arial"/>
          <w:bCs/>
          <w:kern w:val="0"/>
          <w14:ligatures w14:val="none"/>
        </w:rPr>
        <w:t>(presented by the finance officer and the finance agent from</w:t>
      </w:r>
      <w:r w:rsidR="00A221C3" w:rsidRPr="004A15A0">
        <w:rPr>
          <w:rFonts w:ascii="Arial" w:hAnsi="Arial" w:cs="Arial"/>
          <w:bCs/>
          <w:kern w:val="0"/>
          <w14:ligatures w14:val="none"/>
        </w:rPr>
        <w:t xml:space="preserve"> </w:t>
      </w:r>
      <w:r w:rsidR="00801F57" w:rsidRPr="004A15A0">
        <w:rPr>
          <w:rFonts w:ascii="Arial" w:hAnsi="Arial" w:cs="Arial"/>
          <w:bCs/>
          <w:kern w:val="0"/>
          <w14:ligatures w14:val="none"/>
        </w:rPr>
        <w:t xml:space="preserve">FMD) </w:t>
      </w:r>
      <w:r w:rsidR="00A701A7" w:rsidRPr="004A15A0">
        <w:rPr>
          <w:rFonts w:ascii="Arial" w:hAnsi="Arial" w:cs="Arial"/>
          <w:bCs/>
          <w:kern w:val="0"/>
          <w14:ligatures w14:val="none"/>
        </w:rPr>
        <w:t xml:space="preserve">were </w:t>
      </w:r>
      <w:r w:rsidR="00F1625B" w:rsidRPr="004A15A0">
        <w:rPr>
          <w:rFonts w:ascii="Arial" w:hAnsi="Arial" w:cs="Arial"/>
          <w:bCs/>
          <w:kern w:val="0"/>
          <w14:ligatures w14:val="none"/>
        </w:rPr>
        <w:t xml:space="preserve">accurate </w:t>
      </w:r>
      <w:r w:rsidR="00A221C3" w:rsidRPr="004A15A0">
        <w:rPr>
          <w:rFonts w:ascii="Arial" w:hAnsi="Arial" w:cs="Arial"/>
          <w:bCs/>
          <w:kern w:val="0"/>
          <w14:ligatures w14:val="none"/>
        </w:rPr>
        <w:t xml:space="preserve">and gave committee assurance that </w:t>
      </w:r>
      <w:proofErr w:type="spellStart"/>
      <w:r w:rsidR="00A221C3" w:rsidRPr="004A15A0">
        <w:rPr>
          <w:rFonts w:ascii="Arial" w:hAnsi="Arial" w:cs="Arial"/>
          <w:bCs/>
          <w:kern w:val="0"/>
          <w14:ligatures w14:val="none"/>
        </w:rPr>
        <w:t>Azets</w:t>
      </w:r>
      <w:proofErr w:type="spellEnd"/>
      <w:r w:rsidR="00A221C3" w:rsidRPr="004A15A0">
        <w:rPr>
          <w:rFonts w:ascii="Arial" w:hAnsi="Arial" w:cs="Arial"/>
          <w:bCs/>
          <w:kern w:val="0"/>
          <w14:ligatures w14:val="none"/>
        </w:rPr>
        <w:t xml:space="preserve"> were happy to sign off the accounts as per the auditor’s statement.  </w:t>
      </w:r>
      <w:r w:rsidR="002F59C5" w:rsidRPr="004A15A0">
        <w:rPr>
          <w:rFonts w:ascii="Arial" w:hAnsi="Arial" w:cs="Arial"/>
          <w:bCs/>
          <w:kern w:val="0"/>
          <w14:ligatures w14:val="none"/>
        </w:rPr>
        <w:t xml:space="preserve">She reassured committee that the association remains a going concern.   </w:t>
      </w:r>
    </w:p>
    <w:p w14:paraId="4AE98E08" w14:textId="054210F4" w:rsidR="002F59C5" w:rsidRDefault="002F59C5" w:rsidP="00304A28">
      <w:pPr>
        <w:rPr>
          <w:rFonts w:ascii="Arial" w:hAnsi="Arial" w:cs="Arial"/>
          <w:bCs/>
          <w:kern w:val="0"/>
          <w14:ligatures w14:val="none"/>
        </w:rPr>
      </w:pPr>
      <w:r w:rsidRPr="004A15A0">
        <w:rPr>
          <w:rFonts w:ascii="Arial" w:hAnsi="Arial" w:cs="Arial"/>
          <w:bCs/>
          <w:kern w:val="0"/>
          <w14:ligatures w14:val="none"/>
        </w:rPr>
        <w:t xml:space="preserve">The Association has a </w:t>
      </w:r>
      <w:proofErr w:type="gramStart"/>
      <w:r w:rsidRPr="004A15A0">
        <w:rPr>
          <w:rFonts w:ascii="Arial" w:hAnsi="Arial" w:cs="Arial"/>
          <w:bCs/>
          <w:kern w:val="0"/>
          <w14:ligatures w14:val="none"/>
        </w:rPr>
        <w:t>really healthy</w:t>
      </w:r>
      <w:proofErr w:type="gramEnd"/>
      <w:r w:rsidRPr="004A15A0">
        <w:rPr>
          <w:rFonts w:ascii="Arial" w:hAnsi="Arial" w:cs="Arial"/>
          <w:bCs/>
          <w:kern w:val="0"/>
          <w14:ligatures w14:val="none"/>
        </w:rPr>
        <w:t xml:space="preserve"> surplus, which isn’t </w:t>
      </w:r>
      <w:r w:rsidR="00AA798F" w:rsidRPr="004A15A0">
        <w:rPr>
          <w:rFonts w:ascii="Arial" w:hAnsi="Arial" w:cs="Arial"/>
          <w:bCs/>
          <w:kern w:val="0"/>
          <w14:ligatures w14:val="none"/>
        </w:rPr>
        <w:t xml:space="preserve">always the case in the RSL sector currently.  The association continues to see good results for maintaining a good balance of reserves and meeting our obligations as a landlord.  </w:t>
      </w:r>
    </w:p>
    <w:p w14:paraId="552100DB" w14:textId="00A78DD4" w:rsidR="00DA7684" w:rsidRDefault="00DA7684" w:rsidP="00DA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kern w:val="0"/>
          <w14:ligatures w14:val="none"/>
        </w:rPr>
      </w:pPr>
      <w:r>
        <w:rPr>
          <w:rFonts w:ascii="Arial" w:hAnsi="Arial" w:cs="Arial"/>
          <w:bCs/>
          <w:kern w:val="0"/>
          <w14:ligatures w14:val="none"/>
        </w:rPr>
        <w:t xml:space="preserve">Committee </w:t>
      </w:r>
      <w:r w:rsidR="0033161E">
        <w:rPr>
          <w:rFonts w:ascii="Arial" w:hAnsi="Arial" w:cs="Arial"/>
          <w:bCs/>
          <w:kern w:val="0"/>
          <w14:ligatures w14:val="none"/>
        </w:rPr>
        <w:t>a</w:t>
      </w:r>
      <w:r w:rsidR="00BB732B">
        <w:rPr>
          <w:rFonts w:ascii="Arial" w:hAnsi="Arial" w:cs="Arial"/>
          <w:bCs/>
          <w:kern w:val="0"/>
          <w14:ligatures w14:val="none"/>
        </w:rPr>
        <w:t xml:space="preserve">greed to amend a typo on the front page </w:t>
      </w:r>
      <w:r w:rsidR="008F033B">
        <w:rPr>
          <w:rFonts w:ascii="Arial" w:hAnsi="Arial" w:cs="Arial"/>
          <w:bCs/>
          <w:kern w:val="0"/>
          <w14:ligatures w14:val="none"/>
        </w:rPr>
        <w:t xml:space="preserve">of the audited accounts </w:t>
      </w:r>
      <w:r w:rsidR="00BB732B">
        <w:rPr>
          <w:rFonts w:ascii="Arial" w:hAnsi="Arial" w:cs="Arial"/>
          <w:bCs/>
          <w:kern w:val="0"/>
          <w14:ligatures w14:val="none"/>
        </w:rPr>
        <w:t xml:space="preserve">but then approve it for sign off by the </w:t>
      </w:r>
      <w:r w:rsidR="008F033B">
        <w:rPr>
          <w:rFonts w:ascii="Arial" w:hAnsi="Arial" w:cs="Arial"/>
          <w:bCs/>
          <w:kern w:val="0"/>
          <w14:ligatures w14:val="none"/>
        </w:rPr>
        <w:t xml:space="preserve">office bearers before returning it </w:t>
      </w:r>
      <w:proofErr w:type="gramStart"/>
      <w:r w:rsidR="008F033B">
        <w:rPr>
          <w:rFonts w:ascii="Arial" w:hAnsi="Arial" w:cs="Arial"/>
          <w:bCs/>
          <w:kern w:val="0"/>
          <w14:ligatures w14:val="none"/>
        </w:rPr>
        <w:t>to</w:t>
      </w:r>
      <w:proofErr w:type="gramEnd"/>
      <w:r w:rsidR="008F033B">
        <w:rPr>
          <w:rFonts w:ascii="Arial" w:hAnsi="Arial" w:cs="Arial"/>
          <w:bCs/>
          <w:kern w:val="0"/>
          <w14:ligatures w14:val="none"/>
        </w:rPr>
        <w:t xml:space="preserve"> the </w:t>
      </w:r>
    </w:p>
    <w:p w14:paraId="4EB98417" w14:textId="77777777" w:rsidR="0071057D" w:rsidRDefault="0071057D" w:rsidP="00304A28">
      <w:pPr>
        <w:rPr>
          <w:rFonts w:ascii="Arial" w:hAnsi="Arial" w:cs="Arial"/>
          <w:bCs/>
          <w:kern w:val="0"/>
          <w14:ligatures w14:val="none"/>
        </w:rPr>
      </w:pPr>
    </w:p>
    <w:p w14:paraId="1C236493" w14:textId="40566D10" w:rsidR="00304A28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b) Letter of Representation to the Auditor from the Committee</w:t>
      </w:r>
    </w:p>
    <w:p w14:paraId="0038CA83" w14:textId="2221BA74" w:rsidR="005838A0" w:rsidRDefault="00E97929" w:rsidP="00C4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kern w:val="0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 xml:space="preserve">The letter of representation was approved by the committee and </w:t>
      </w:r>
      <w:r w:rsidR="00881733">
        <w:rPr>
          <w:rFonts w:ascii="Arial" w:hAnsi="Arial" w:cs="Arial"/>
          <w:b/>
          <w:kern w:val="0"/>
          <w14:ligatures w14:val="none"/>
        </w:rPr>
        <w:t>signed by B Johnston</w:t>
      </w:r>
      <w:r w:rsidR="005838A0">
        <w:rPr>
          <w:rFonts w:ascii="Arial" w:hAnsi="Arial" w:cs="Arial"/>
          <w:b/>
          <w:kern w:val="0"/>
          <w14:ligatures w14:val="none"/>
        </w:rPr>
        <w:t xml:space="preserve"> and will </w:t>
      </w:r>
      <w:r w:rsidR="00881733">
        <w:rPr>
          <w:rFonts w:ascii="Arial" w:hAnsi="Arial" w:cs="Arial"/>
          <w:b/>
          <w:kern w:val="0"/>
          <w14:ligatures w14:val="none"/>
        </w:rPr>
        <w:t xml:space="preserve">be sent back to </w:t>
      </w:r>
      <w:proofErr w:type="spellStart"/>
      <w:r w:rsidR="00881733">
        <w:rPr>
          <w:rFonts w:ascii="Arial" w:hAnsi="Arial" w:cs="Arial"/>
          <w:b/>
          <w:kern w:val="0"/>
          <w14:ligatures w14:val="none"/>
        </w:rPr>
        <w:t>Azets</w:t>
      </w:r>
      <w:proofErr w:type="spellEnd"/>
      <w:r w:rsidR="00881733">
        <w:rPr>
          <w:rFonts w:ascii="Arial" w:hAnsi="Arial" w:cs="Arial"/>
          <w:b/>
          <w:kern w:val="0"/>
          <w14:ligatures w14:val="none"/>
        </w:rPr>
        <w:t xml:space="preserve">.  </w:t>
      </w:r>
    </w:p>
    <w:p w14:paraId="14D62E47" w14:textId="34F398C7" w:rsidR="00304A28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 xml:space="preserve">c) Audit Findings Letter from the Auditor to the Committee </w:t>
      </w:r>
    </w:p>
    <w:p w14:paraId="10394EF8" w14:textId="07EB57BF" w:rsidR="005838A0" w:rsidRPr="00F72553" w:rsidRDefault="005838A0" w:rsidP="00304A28">
      <w:pPr>
        <w:rPr>
          <w:rFonts w:ascii="Arial" w:hAnsi="Arial" w:cs="Arial"/>
          <w:bCs/>
          <w:kern w:val="0"/>
          <w14:ligatures w14:val="none"/>
        </w:rPr>
      </w:pPr>
      <w:r w:rsidRPr="00F72553">
        <w:rPr>
          <w:rFonts w:ascii="Arial" w:hAnsi="Arial" w:cs="Arial"/>
          <w:bCs/>
          <w:kern w:val="0"/>
          <w14:ligatures w14:val="none"/>
        </w:rPr>
        <w:t xml:space="preserve">The management letter was discussed by the Auditor.  She mentioned that the audit findings letter was a way to provide assurance to the Scottish Housing Regulator and the </w:t>
      </w:r>
    </w:p>
    <w:p w14:paraId="7236515D" w14:textId="68FEC74C" w:rsidR="00304A28" w:rsidRPr="009212CB" w:rsidRDefault="00304A28" w:rsidP="005110A5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 xml:space="preserve">d) Draft Audit Finding Letter Report response letter from the Committee to the </w:t>
      </w:r>
    </w:p>
    <w:p w14:paraId="6989D093" w14:textId="77777777" w:rsidR="00C418FF" w:rsidRDefault="00C418FF" w:rsidP="00304A28">
      <w:pPr>
        <w:rPr>
          <w:rFonts w:ascii="Arial" w:hAnsi="Arial" w:cs="Arial"/>
          <w:b/>
          <w:kern w:val="0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 xml:space="preserve">Auditor </w:t>
      </w:r>
    </w:p>
    <w:p w14:paraId="70DDE66F" w14:textId="3E6342A1" w:rsidR="00304A28" w:rsidRPr="00C418FF" w:rsidRDefault="00C418FF" w:rsidP="00C4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kern w:val="0"/>
          <w14:ligatures w14:val="none"/>
        </w:rPr>
      </w:pPr>
      <w:r w:rsidRPr="00C418FF">
        <w:rPr>
          <w:rFonts w:ascii="Arial" w:hAnsi="Arial" w:cs="Arial"/>
          <w:bCs/>
          <w:kern w:val="0"/>
          <w14:ligatures w14:val="none"/>
        </w:rPr>
        <w:t xml:space="preserve">The audit findings letter was approved by the committee to be signed and will be sent back to </w:t>
      </w:r>
      <w:proofErr w:type="spellStart"/>
      <w:r w:rsidRPr="00C418FF">
        <w:rPr>
          <w:rFonts w:ascii="Arial" w:hAnsi="Arial" w:cs="Arial"/>
          <w:bCs/>
          <w:kern w:val="0"/>
          <w14:ligatures w14:val="none"/>
        </w:rPr>
        <w:t>Azets</w:t>
      </w:r>
      <w:proofErr w:type="spellEnd"/>
      <w:r w:rsidRPr="00C418FF">
        <w:rPr>
          <w:rFonts w:ascii="Arial" w:hAnsi="Arial" w:cs="Arial"/>
          <w:bCs/>
          <w:kern w:val="0"/>
          <w14:ligatures w14:val="none"/>
        </w:rPr>
        <w:t xml:space="preserve">.  </w:t>
      </w:r>
    </w:p>
    <w:p w14:paraId="74D21B5B" w14:textId="79075FC3" w:rsidR="00996672" w:rsidRDefault="00996672" w:rsidP="00304A28">
      <w:pPr>
        <w:rPr>
          <w:rFonts w:ascii="Arial" w:hAnsi="Arial" w:cs="Arial"/>
          <w:b/>
          <w:kern w:val="0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 xml:space="preserve">The Auditor and the FMD Finance Agent left the meeting </w:t>
      </w:r>
    </w:p>
    <w:p w14:paraId="0BDE3746" w14:textId="0FD4E140" w:rsidR="00304A28" w:rsidRPr="009212CB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11.</w:t>
      </w:r>
      <w:r w:rsidRPr="009212CB">
        <w:rPr>
          <w:rFonts w:ascii="Arial" w:hAnsi="Arial" w:cs="Arial"/>
          <w:b/>
          <w:kern w:val="0"/>
          <w14:ligatures w14:val="none"/>
        </w:rPr>
        <w:tab/>
        <w:t xml:space="preserve">Minutes of the meeting </w:t>
      </w:r>
      <w:proofErr w:type="gramStart"/>
      <w:r w:rsidRPr="009212CB">
        <w:rPr>
          <w:rFonts w:ascii="Arial" w:hAnsi="Arial" w:cs="Arial"/>
          <w:b/>
          <w:kern w:val="0"/>
          <w14:ligatures w14:val="none"/>
        </w:rPr>
        <w:t>of  5</w:t>
      </w:r>
      <w:proofErr w:type="gramEnd"/>
      <w:r w:rsidRPr="009212CB">
        <w:rPr>
          <w:rFonts w:ascii="Arial" w:hAnsi="Arial" w:cs="Arial"/>
          <w:b/>
          <w:kern w:val="0"/>
          <w14:ligatures w14:val="none"/>
        </w:rPr>
        <w:t xml:space="preserve">th August 2025 6pm </w:t>
      </w:r>
      <w:r w:rsidRPr="009212CB">
        <w:rPr>
          <w:rFonts w:ascii="Arial" w:hAnsi="Arial" w:cs="Arial"/>
          <w:b/>
          <w:kern w:val="0"/>
          <w14:ligatures w14:val="none"/>
        </w:rPr>
        <w:tab/>
      </w:r>
      <w:r w:rsidRPr="009212CB">
        <w:rPr>
          <w:rFonts w:ascii="Arial" w:hAnsi="Arial" w:cs="Arial"/>
          <w:b/>
          <w:kern w:val="0"/>
          <w14:ligatures w14:val="none"/>
        </w:rPr>
        <w:tab/>
      </w:r>
    </w:p>
    <w:p w14:paraId="66FB3126" w14:textId="4335F32F" w:rsidR="00304A28" w:rsidRPr="00390967" w:rsidRDefault="00C418FF" w:rsidP="00304A28">
      <w:pPr>
        <w:rPr>
          <w:rFonts w:ascii="Arial" w:hAnsi="Arial" w:cs="Arial"/>
          <w:bCs/>
          <w:kern w:val="0"/>
          <w14:ligatures w14:val="none"/>
        </w:rPr>
      </w:pPr>
      <w:r w:rsidRPr="00390967">
        <w:rPr>
          <w:rFonts w:ascii="Arial" w:hAnsi="Arial" w:cs="Arial"/>
          <w:bCs/>
          <w:kern w:val="0"/>
          <w14:ligatures w14:val="none"/>
        </w:rPr>
        <w:t>The Committee note</w:t>
      </w:r>
      <w:r w:rsidR="00EA5C68" w:rsidRPr="00390967">
        <w:rPr>
          <w:rFonts w:ascii="Arial" w:hAnsi="Arial" w:cs="Arial"/>
          <w:bCs/>
          <w:kern w:val="0"/>
          <w14:ligatures w14:val="none"/>
        </w:rPr>
        <w:t xml:space="preserve">d the </w:t>
      </w:r>
      <w:r w:rsidR="00406104" w:rsidRPr="00390967">
        <w:rPr>
          <w:rFonts w:ascii="Arial" w:hAnsi="Arial" w:cs="Arial"/>
          <w:bCs/>
          <w:kern w:val="0"/>
          <w14:ligatures w14:val="none"/>
        </w:rPr>
        <w:t xml:space="preserve">sub-committee meeting notes of the </w:t>
      </w:r>
      <w:proofErr w:type="gramStart"/>
      <w:r w:rsidR="00406104" w:rsidRPr="00390967">
        <w:rPr>
          <w:rFonts w:ascii="Arial" w:hAnsi="Arial" w:cs="Arial"/>
          <w:bCs/>
          <w:kern w:val="0"/>
          <w14:ligatures w14:val="none"/>
        </w:rPr>
        <w:t>5</w:t>
      </w:r>
      <w:r w:rsidR="00406104" w:rsidRPr="00390967">
        <w:rPr>
          <w:rFonts w:ascii="Arial" w:hAnsi="Arial" w:cs="Arial"/>
          <w:bCs/>
          <w:kern w:val="0"/>
          <w:vertAlign w:val="superscript"/>
          <w14:ligatures w14:val="none"/>
        </w:rPr>
        <w:t>th</w:t>
      </w:r>
      <w:proofErr w:type="gramEnd"/>
      <w:r w:rsidR="00406104" w:rsidRPr="00390967">
        <w:rPr>
          <w:rFonts w:ascii="Arial" w:hAnsi="Arial" w:cs="Arial"/>
          <w:bCs/>
          <w:kern w:val="0"/>
          <w14:ligatures w14:val="none"/>
        </w:rPr>
        <w:t xml:space="preserve"> August 2025.  </w:t>
      </w:r>
    </w:p>
    <w:p w14:paraId="4D996BE6" w14:textId="07BF2553" w:rsidR="00304A28" w:rsidRPr="009212CB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12.</w:t>
      </w:r>
      <w:r w:rsidRPr="009212CB">
        <w:rPr>
          <w:rFonts w:ascii="Arial" w:hAnsi="Arial" w:cs="Arial"/>
          <w:b/>
          <w:kern w:val="0"/>
          <w14:ligatures w14:val="none"/>
        </w:rPr>
        <w:tab/>
        <w:t xml:space="preserve">Allocations Policy </w:t>
      </w:r>
    </w:p>
    <w:p w14:paraId="19F72394" w14:textId="706FE2EF" w:rsidR="00F33107" w:rsidRDefault="00216D45" w:rsidP="007C0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kern w:val="0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 xml:space="preserve">The Committee discussed the referral from the sub-committee to </w:t>
      </w:r>
      <w:r w:rsidR="00F33107">
        <w:rPr>
          <w:rFonts w:ascii="Arial" w:hAnsi="Arial" w:cs="Arial"/>
          <w:b/>
          <w:kern w:val="0"/>
          <w14:ligatures w14:val="none"/>
        </w:rPr>
        <w:t>approve</w:t>
      </w:r>
      <w:r>
        <w:rPr>
          <w:rFonts w:ascii="Arial" w:hAnsi="Arial" w:cs="Arial"/>
          <w:b/>
          <w:kern w:val="0"/>
          <w14:ligatures w14:val="none"/>
        </w:rPr>
        <w:t xml:space="preserve"> the allocations policy.  </w:t>
      </w:r>
      <w:r w:rsidR="00011151">
        <w:rPr>
          <w:rFonts w:ascii="Arial" w:hAnsi="Arial" w:cs="Arial"/>
          <w:b/>
          <w:kern w:val="0"/>
          <w14:ligatures w14:val="none"/>
        </w:rPr>
        <w:t xml:space="preserve">The policy </w:t>
      </w:r>
      <w:r w:rsidR="00811D2B">
        <w:rPr>
          <w:rFonts w:ascii="Arial" w:hAnsi="Arial" w:cs="Arial"/>
          <w:b/>
          <w:kern w:val="0"/>
          <w14:ligatures w14:val="none"/>
        </w:rPr>
        <w:t xml:space="preserve">was reviewed and committee found that that it complies with relevant legislation, meeting human rights and equality </w:t>
      </w:r>
      <w:r w:rsidR="004F5220">
        <w:rPr>
          <w:rFonts w:ascii="Arial" w:hAnsi="Arial" w:cs="Arial"/>
          <w:b/>
          <w:kern w:val="0"/>
          <w14:ligatures w14:val="none"/>
        </w:rPr>
        <w:t xml:space="preserve">obligations </w:t>
      </w:r>
      <w:r w:rsidR="006A18E3">
        <w:rPr>
          <w:rFonts w:ascii="Arial" w:hAnsi="Arial" w:cs="Arial"/>
          <w:b/>
          <w:kern w:val="0"/>
          <w14:ligatures w14:val="none"/>
        </w:rPr>
        <w:t>The committee approved the a</w:t>
      </w:r>
      <w:r w:rsidR="007C0659">
        <w:rPr>
          <w:rFonts w:ascii="Arial" w:hAnsi="Arial" w:cs="Arial"/>
          <w:b/>
          <w:kern w:val="0"/>
          <w14:ligatures w14:val="none"/>
        </w:rPr>
        <w:t xml:space="preserve">llocations policy. </w:t>
      </w:r>
    </w:p>
    <w:p w14:paraId="430862EF" w14:textId="6B21369D" w:rsidR="00304A28" w:rsidRPr="009212CB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lastRenderedPageBreak/>
        <w:t xml:space="preserve">c) </w:t>
      </w:r>
      <w:r w:rsidR="007C0659">
        <w:rPr>
          <w:rFonts w:ascii="Arial" w:hAnsi="Arial" w:cs="Arial"/>
          <w:b/>
          <w:kern w:val="0"/>
          <w14:ligatures w14:val="none"/>
        </w:rPr>
        <w:t>L</w:t>
      </w:r>
      <w:r w:rsidRPr="009212CB">
        <w:rPr>
          <w:rFonts w:ascii="Arial" w:hAnsi="Arial" w:cs="Arial"/>
          <w:b/>
          <w:kern w:val="0"/>
          <w14:ligatures w14:val="none"/>
        </w:rPr>
        <w:t xml:space="preserve">etter re: GCC section 5 homeless list allocations </w:t>
      </w:r>
      <w:r w:rsidRPr="009212CB">
        <w:rPr>
          <w:rFonts w:ascii="Arial" w:hAnsi="Arial" w:cs="Arial"/>
          <w:b/>
          <w:kern w:val="0"/>
          <w14:ligatures w14:val="none"/>
        </w:rPr>
        <w:tab/>
      </w:r>
    </w:p>
    <w:p w14:paraId="0A4E7D92" w14:textId="77777777" w:rsidR="00357676" w:rsidRDefault="00366CF3" w:rsidP="00357676">
      <w:pPr>
        <w:pStyle w:val="NoSpacing"/>
      </w:pPr>
      <w:r>
        <w:t>The committee raised concerns that the letter requesting 67</w:t>
      </w:r>
      <w:r w:rsidR="006C342A">
        <w:t>%</w:t>
      </w:r>
      <w:r>
        <w:t xml:space="preserve"> of our </w:t>
      </w:r>
      <w:r w:rsidR="006C342A">
        <w:t>available</w:t>
      </w:r>
    </w:p>
    <w:p w14:paraId="3C178FE3" w14:textId="77777777" w:rsidR="00357676" w:rsidRDefault="006C342A" w:rsidP="00357676">
      <w:pPr>
        <w:pStyle w:val="NoSpacing"/>
        <w:rPr>
          <w:rFonts w:cstheme="minorHAnsi"/>
          <w:bCs/>
        </w:rPr>
      </w:pPr>
      <w:r>
        <w:t xml:space="preserve">properties going </w:t>
      </w:r>
      <w:r>
        <w:rPr>
          <w:rFonts w:cstheme="minorHAnsi"/>
          <w:bCs/>
        </w:rPr>
        <w:t>to homeless households would only leave us with 9-10 allocations per</w:t>
      </w:r>
    </w:p>
    <w:p w14:paraId="41161B02" w14:textId="77777777" w:rsidR="00357676" w:rsidRDefault="006C342A" w:rsidP="00357676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year from our own lists to cover categories A, B, C &amp; transfers. This would make it difficult</w:t>
      </w:r>
    </w:p>
    <w:p w14:paraId="5E9044A4" w14:textId="77777777" w:rsidR="00357676" w:rsidRDefault="006C342A" w:rsidP="00357676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to support </w:t>
      </w:r>
      <w:r w:rsidR="00357676">
        <w:rPr>
          <w:rFonts w:cstheme="minorHAnsi"/>
          <w:bCs/>
        </w:rPr>
        <w:t>transferring tenants to stay within the Association</w:t>
      </w:r>
      <w:r>
        <w:rPr>
          <w:rFonts w:cstheme="minorHAnsi"/>
          <w:bCs/>
        </w:rPr>
        <w:t xml:space="preserve"> </w:t>
      </w:r>
      <w:r w:rsidR="00357676">
        <w:rPr>
          <w:rFonts w:cstheme="minorHAnsi"/>
          <w:bCs/>
        </w:rPr>
        <w:t>or</w:t>
      </w:r>
      <w:r>
        <w:rPr>
          <w:rFonts w:cstheme="minorHAnsi"/>
          <w:bCs/>
        </w:rPr>
        <w:t xml:space="preserve"> satisfy our own demand</w:t>
      </w:r>
    </w:p>
    <w:p w14:paraId="15351A97" w14:textId="740E2AE3" w:rsidR="006C342A" w:rsidRPr="0078385D" w:rsidRDefault="006C342A" w:rsidP="00357676">
      <w:pPr>
        <w:pStyle w:val="NoSpacing"/>
        <w:rPr>
          <w:rFonts w:cstheme="minorHAnsi"/>
          <w:bCs/>
        </w:rPr>
      </w:pPr>
      <w:r w:rsidRPr="0078385D">
        <w:rPr>
          <w:rFonts w:cstheme="minorHAnsi"/>
          <w:bCs/>
        </w:rPr>
        <w:t xml:space="preserve">from our waiting lists. </w:t>
      </w:r>
    </w:p>
    <w:p w14:paraId="7160A80D" w14:textId="1FE93C37" w:rsidR="00304A28" w:rsidRPr="008D3EB4" w:rsidRDefault="00EF4151" w:rsidP="00304A28">
      <w:pPr>
        <w:rPr>
          <w:rFonts w:cs="Arial"/>
          <w:bCs/>
          <w:kern w:val="0"/>
          <w14:ligatures w14:val="none"/>
        </w:rPr>
      </w:pPr>
      <w:r w:rsidRPr="008D3EB4">
        <w:rPr>
          <w:rFonts w:cs="Arial"/>
          <w:bCs/>
          <w:kern w:val="0"/>
          <w14:ligatures w14:val="none"/>
        </w:rPr>
        <w:t xml:space="preserve">Objections </w:t>
      </w:r>
      <w:proofErr w:type="gramStart"/>
      <w:r w:rsidRPr="008D3EB4">
        <w:rPr>
          <w:rFonts w:cs="Arial"/>
          <w:bCs/>
          <w:kern w:val="0"/>
          <w14:ligatures w14:val="none"/>
        </w:rPr>
        <w:t xml:space="preserve">were  </w:t>
      </w:r>
      <w:r w:rsidR="00311E15" w:rsidRPr="008D3EB4">
        <w:rPr>
          <w:rFonts w:cs="Arial"/>
          <w:bCs/>
          <w:kern w:val="0"/>
          <w14:ligatures w14:val="none"/>
        </w:rPr>
        <w:t>further</w:t>
      </w:r>
      <w:proofErr w:type="gramEnd"/>
      <w:r w:rsidR="00311E15" w:rsidRPr="008D3EB4">
        <w:rPr>
          <w:rFonts w:cs="Arial"/>
          <w:bCs/>
          <w:kern w:val="0"/>
          <w14:ligatures w14:val="none"/>
        </w:rPr>
        <w:t xml:space="preserve"> </w:t>
      </w:r>
      <w:r w:rsidRPr="008D3EB4">
        <w:rPr>
          <w:rFonts w:cs="Arial"/>
          <w:bCs/>
          <w:kern w:val="0"/>
          <w14:ligatures w14:val="none"/>
        </w:rPr>
        <w:t>noted from those with apologies in: F Sheeran &amp; A Gillespie noted via email that they would not support this</w:t>
      </w:r>
      <w:r w:rsidR="0078385D" w:rsidRPr="008D3EB4">
        <w:rPr>
          <w:rFonts w:cs="Arial"/>
          <w:bCs/>
          <w:kern w:val="0"/>
          <w14:ligatures w14:val="none"/>
        </w:rPr>
        <w:t xml:space="preserve">.  </w:t>
      </w:r>
    </w:p>
    <w:p w14:paraId="1D7809FC" w14:textId="58F0CD56" w:rsidR="00304A28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13.</w:t>
      </w:r>
      <w:r w:rsidRPr="009212CB">
        <w:rPr>
          <w:rFonts w:ascii="Arial" w:hAnsi="Arial" w:cs="Arial"/>
          <w:b/>
          <w:kern w:val="0"/>
          <w14:ligatures w14:val="none"/>
        </w:rPr>
        <w:tab/>
        <w:t xml:space="preserve">Damp and Mould Policy </w:t>
      </w:r>
    </w:p>
    <w:p w14:paraId="35BB68CB" w14:textId="1253B022" w:rsidR="00A320A4" w:rsidRPr="00971BBD" w:rsidRDefault="00311E15" w:rsidP="00B440E6">
      <w:pPr>
        <w:rPr>
          <w:rFonts w:ascii="Arial" w:hAnsi="Arial" w:cs="Arial"/>
          <w:bCs/>
          <w:kern w:val="0"/>
          <w14:ligatures w14:val="none"/>
        </w:rPr>
      </w:pPr>
      <w:r w:rsidRPr="00971BBD">
        <w:rPr>
          <w:rFonts w:ascii="Arial" w:hAnsi="Arial" w:cs="Arial"/>
          <w:bCs/>
          <w:kern w:val="0"/>
          <w14:ligatures w14:val="none"/>
        </w:rPr>
        <w:t>The</w:t>
      </w:r>
      <w:r w:rsidR="000E7B30" w:rsidRPr="00971BBD">
        <w:rPr>
          <w:rFonts w:ascii="Arial" w:hAnsi="Arial" w:cs="Arial"/>
          <w:bCs/>
          <w:kern w:val="0"/>
          <w14:ligatures w14:val="none"/>
        </w:rPr>
        <w:t xml:space="preserve"> </w:t>
      </w:r>
      <w:r w:rsidR="000A5D05" w:rsidRPr="00971BBD">
        <w:rPr>
          <w:rFonts w:ascii="Arial" w:hAnsi="Arial" w:cs="Arial"/>
          <w:bCs/>
          <w:kern w:val="0"/>
          <w14:ligatures w14:val="none"/>
        </w:rPr>
        <w:t>Damp and Mould policy was</w:t>
      </w:r>
      <w:r w:rsidR="00796100" w:rsidRPr="00971BBD">
        <w:rPr>
          <w:rFonts w:ascii="Arial" w:hAnsi="Arial" w:cs="Arial"/>
          <w:bCs/>
          <w:kern w:val="0"/>
          <w14:ligatures w14:val="none"/>
        </w:rPr>
        <w:t xml:space="preserve"> </w:t>
      </w:r>
      <w:r w:rsidR="00200E9B" w:rsidRPr="00971BBD">
        <w:rPr>
          <w:rFonts w:ascii="Arial" w:hAnsi="Arial" w:cs="Arial"/>
          <w:bCs/>
          <w:kern w:val="0"/>
          <w14:ligatures w14:val="none"/>
        </w:rPr>
        <w:t xml:space="preserve">referred to the Committee by the </w:t>
      </w:r>
      <w:r w:rsidR="008572C1" w:rsidRPr="00971BBD">
        <w:rPr>
          <w:rFonts w:ascii="Arial" w:hAnsi="Arial" w:cs="Arial"/>
          <w:bCs/>
          <w:kern w:val="0"/>
          <w14:ligatures w14:val="none"/>
        </w:rPr>
        <w:t>services sub committee</w:t>
      </w:r>
      <w:r w:rsidR="00A320A4" w:rsidRPr="00971BBD">
        <w:rPr>
          <w:rFonts w:ascii="Arial" w:hAnsi="Arial" w:cs="Arial"/>
          <w:bCs/>
          <w:kern w:val="0"/>
          <w14:ligatures w14:val="none"/>
        </w:rPr>
        <w:t xml:space="preserve"> by the asset compliance officer.  </w:t>
      </w:r>
      <w:r w:rsidR="00684258" w:rsidRPr="00971BBD">
        <w:rPr>
          <w:rFonts w:ascii="Arial" w:hAnsi="Arial" w:cs="Arial"/>
          <w:bCs/>
          <w:kern w:val="0"/>
          <w14:ligatures w14:val="none"/>
        </w:rPr>
        <w:t xml:space="preserve">The damp and mould policy </w:t>
      </w:r>
      <w:r w:rsidR="00684258">
        <w:rPr>
          <w:rFonts w:ascii="Arial" w:hAnsi="Arial" w:cs="Arial"/>
          <w:bCs/>
          <w:kern w:val="0"/>
          <w14:ligatures w14:val="none"/>
        </w:rPr>
        <w:t xml:space="preserve">makes minor changes to </w:t>
      </w:r>
      <w:proofErr w:type="gramStart"/>
      <w:r w:rsidR="00684258" w:rsidRPr="00971BBD">
        <w:rPr>
          <w:rFonts w:ascii="Arial" w:hAnsi="Arial" w:cs="Arial"/>
          <w:bCs/>
          <w:kern w:val="0"/>
          <w14:ligatures w14:val="none"/>
        </w:rPr>
        <w:t>take into account</w:t>
      </w:r>
      <w:proofErr w:type="gramEnd"/>
      <w:r w:rsidR="00684258" w:rsidRPr="00971BBD">
        <w:rPr>
          <w:rFonts w:ascii="Arial" w:hAnsi="Arial" w:cs="Arial"/>
          <w:bCs/>
          <w:kern w:val="0"/>
          <w14:ligatures w14:val="none"/>
        </w:rPr>
        <w:t xml:space="preserve"> the new annual return requirements set by the Scottish housing regulator.  </w:t>
      </w:r>
      <w:r w:rsidR="00684258" w:rsidRPr="00971BBD">
        <w:rPr>
          <w:rFonts w:ascii="Arial" w:hAnsi="Arial" w:cs="Arial"/>
          <w:bCs/>
          <w:kern w:val="0"/>
          <w14:ligatures w14:val="none"/>
        </w:rPr>
        <w:tab/>
      </w:r>
    </w:p>
    <w:p w14:paraId="37AB5682" w14:textId="67A28DB5" w:rsidR="00304A28" w:rsidRPr="009212CB" w:rsidRDefault="00971BBD" w:rsidP="00684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kern w:val="0"/>
          <w14:ligatures w14:val="none"/>
        </w:rPr>
      </w:pPr>
      <w:r>
        <w:rPr>
          <w:rFonts w:ascii="Arial" w:hAnsi="Arial" w:cs="Arial"/>
          <w:bCs/>
          <w:kern w:val="0"/>
          <w14:ligatures w14:val="none"/>
        </w:rPr>
        <w:t>The committee approved the</w:t>
      </w:r>
      <w:r w:rsidR="003B7ED9">
        <w:rPr>
          <w:rFonts w:ascii="Arial" w:hAnsi="Arial" w:cs="Arial"/>
          <w:bCs/>
          <w:kern w:val="0"/>
          <w14:ligatures w14:val="none"/>
        </w:rPr>
        <w:t xml:space="preserve"> </w:t>
      </w:r>
      <w:r w:rsidR="00684258">
        <w:rPr>
          <w:rFonts w:ascii="Arial" w:hAnsi="Arial" w:cs="Arial"/>
          <w:bCs/>
          <w:kern w:val="0"/>
          <w14:ligatures w14:val="none"/>
        </w:rPr>
        <w:t xml:space="preserve">updated damp and mould policy. </w:t>
      </w:r>
      <w:r w:rsidR="00304A28" w:rsidRPr="009212CB">
        <w:rPr>
          <w:rFonts w:ascii="Arial" w:hAnsi="Arial" w:cs="Arial"/>
          <w:b/>
          <w:kern w:val="0"/>
          <w14:ligatures w14:val="none"/>
        </w:rPr>
        <w:tab/>
      </w:r>
      <w:r w:rsidR="00304A28" w:rsidRPr="009212CB">
        <w:rPr>
          <w:rFonts w:ascii="Arial" w:hAnsi="Arial" w:cs="Arial"/>
          <w:b/>
          <w:kern w:val="0"/>
          <w14:ligatures w14:val="none"/>
        </w:rPr>
        <w:tab/>
      </w:r>
    </w:p>
    <w:p w14:paraId="4322886D" w14:textId="2F98B097" w:rsidR="00304A28" w:rsidRPr="009212CB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14.</w:t>
      </w:r>
      <w:r w:rsidRPr="009212CB">
        <w:rPr>
          <w:rFonts w:ascii="Arial" w:hAnsi="Arial" w:cs="Arial"/>
          <w:b/>
          <w:kern w:val="0"/>
          <w14:ligatures w14:val="none"/>
        </w:rPr>
        <w:tab/>
        <w:t xml:space="preserve">Director’s Report </w:t>
      </w:r>
    </w:p>
    <w:p w14:paraId="6B14419E" w14:textId="110AF169" w:rsidR="008311F9" w:rsidRDefault="008311F9" w:rsidP="005500B0">
      <w:pPr>
        <w:ind w:left="720"/>
        <w:rPr>
          <w:rFonts w:ascii="Arial" w:hAnsi="Arial" w:cs="Arial"/>
          <w:b/>
          <w:kern w:val="0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>The acting director reported that he w</w:t>
      </w:r>
      <w:r w:rsidR="00304A28" w:rsidRPr="009212CB">
        <w:rPr>
          <w:rFonts w:ascii="Arial" w:hAnsi="Arial" w:cs="Arial"/>
          <w:b/>
          <w:kern w:val="0"/>
          <w14:ligatures w14:val="none"/>
        </w:rPr>
        <w:tab/>
      </w:r>
      <w:r>
        <w:rPr>
          <w:rFonts w:ascii="Arial" w:hAnsi="Arial" w:cs="Arial"/>
          <w:b/>
          <w:kern w:val="0"/>
          <w14:ligatures w14:val="none"/>
        </w:rPr>
        <w:t xml:space="preserve">as happy with the way the audit had been conducted. </w:t>
      </w:r>
    </w:p>
    <w:p w14:paraId="1ED89737" w14:textId="7AEAD64C" w:rsidR="00304A28" w:rsidRPr="009212CB" w:rsidRDefault="008311F9" w:rsidP="00ED34FF">
      <w:pPr>
        <w:ind w:left="720"/>
        <w:rPr>
          <w:rFonts w:ascii="Arial" w:hAnsi="Arial" w:cs="Arial"/>
          <w:b/>
          <w:kern w:val="0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 xml:space="preserve">He </w:t>
      </w:r>
      <w:r w:rsidR="005500B0">
        <w:rPr>
          <w:rFonts w:ascii="Arial" w:hAnsi="Arial" w:cs="Arial"/>
          <w:b/>
          <w:kern w:val="0"/>
          <w14:ligatures w14:val="none"/>
        </w:rPr>
        <w:t xml:space="preserve">noted </w:t>
      </w:r>
      <w:r w:rsidR="00ED34FF">
        <w:rPr>
          <w:rFonts w:ascii="Arial" w:hAnsi="Arial" w:cs="Arial"/>
          <w:b/>
          <w:kern w:val="0"/>
          <w14:ligatures w14:val="none"/>
        </w:rPr>
        <w:t>that</w:t>
      </w:r>
      <w:r w:rsidR="005500B0">
        <w:rPr>
          <w:rFonts w:ascii="Arial" w:hAnsi="Arial" w:cs="Arial"/>
          <w:b/>
          <w:kern w:val="0"/>
          <w14:ligatures w14:val="none"/>
        </w:rPr>
        <w:t xml:space="preserve"> staffing was stable and that there were two new </w:t>
      </w:r>
      <w:r w:rsidR="00ED34FF">
        <w:rPr>
          <w:rFonts w:ascii="Arial" w:hAnsi="Arial" w:cs="Arial"/>
          <w:b/>
          <w:kern w:val="0"/>
          <w14:ligatures w14:val="none"/>
        </w:rPr>
        <w:t xml:space="preserve">employees who were settling in – the housing assistant and a new post created to bring in a customer service assistant.  </w:t>
      </w:r>
    </w:p>
    <w:p w14:paraId="762DD5BF" w14:textId="3A21D8BA" w:rsidR="00304A28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15.</w:t>
      </w:r>
      <w:r w:rsidRPr="009212CB">
        <w:rPr>
          <w:rFonts w:ascii="Arial" w:hAnsi="Arial" w:cs="Arial"/>
          <w:b/>
          <w:kern w:val="0"/>
          <w14:ligatures w14:val="none"/>
        </w:rPr>
        <w:tab/>
        <w:t xml:space="preserve">Procurement Report </w:t>
      </w:r>
      <w:r w:rsidRPr="009212CB">
        <w:rPr>
          <w:rFonts w:ascii="Arial" w:hAnsi="Arial" w:cs="Arial"/>
          <w:b/>
          <w:kern w:val="0"/>
          <w14:ligatures w14:val="none"/>
        </w:rPr>
        <w:tab/>
      </w:r>
    </w:p>
    <w:p w14:paraId="4B7FB0CD" w14:textId="4F257851" w:rsidR="00ED34FF" w:rsidRPr="00120E3B" w:rsidRDefault="00ED34FF" w:rsidP="00ED34FF">
      <w:pPr>
        <w:ind w:left="720"/>
        <w:rPr>
          <w:rFonts w:ascii="Arial" w:hAnsi="Arial" w:cs="Arial"/>
          <w:bCs/>
          <w:kern w:val="0"/>
          <w14:ligatures w14:val="none"/>
        </w:rPr>
      </w:pPr>
      <w:r w:rsidRPr="00120E3B">
        <w:rPr>
          <w:rFonts w:ascii="Arial" w:hAnsi="Arial" w:cs="Arial"/>
          <w:bCs/>
          <w:kern w:val="0"/>
          <w14:ligatures w14:val="none"/>
        </w:rPr>
        <w:t xml:space="preserve">The Asset compliance officer’s report was presented by the acting director.  </w:t>
      </w:r>
    </w:p>
    <w:p w14:paraId="576DE623" w14:textId="1AC3FC69" w:rsidR="00304A28" w:rsidRPr="009212CB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16.</w:t>
      </w:r>
      <w:r w:rsidRPr="009212CB">
        <w:rPr>
          <w:rFonts w:ascii="Arial" w:hAnsi="Arial" w:cs="Arial"/>
          <w:b/>
          <w:kern w:val="0"/>
          <w14:ligatures w14:val="none"/>
        </w:rPr>
        <w:tab/>
        <w:t xml:space="preserve">Delegates Reports </w:t>
      </w:r>
    </w:p>
    <w:p w14:paraId="06393AC6" w14:textId="271229D3" w:rsidR="00304A28" w:rsidRDefault="00304A28" w:rsidP="00F245AD">
      <w:pPr>
        <w:ind w:left="720"/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 xml:space="preserve">Meat Market Regeneration </w:t>
      </w:r>
      <w:proofErr w:type="gramStart"/>
      <w:r w:rsidRPr="009212CB">
        <w:rPr>
          <w:rFonts w:ascii="Arial" w:hAnsi="Arial" w:cs="Arial"/>
          <w:b/>
          <w:kern w:val="0"/>
          <w14:ligatures w14:val="none"/>
        </w:rPr>
        <w:t xml:space="preserve">CIC </w:t>
      </w:r>
      <w:r w:rsidR="00F245AD">
        <w:rPr>
          <w:rFonts w:ascii="Arial" w:hAnsi="Arial" w:cs="Arial"/>
          <w:b/>
          <w:kern w:val="0"/>
          <w14:ligatures w14:val="none"/>
        </w:rPr>
        <w:t xml:space="preserve"> &amp;</w:t>
      </w:r>
      <w:proofErr w:type="gramEnd"/>
      <w:r w:rsidR="00F245AD">
        <w:rPr>
          <w:rFonts w:ascii="Arial" w:hAnsi="Arial" w:cs="Arial"/>
          <w:b/>
          <w:kern w:val="0"/>
          <w14:ligatures w14:val="none"/>
        </w:rPr>
        <w:t xml:space="preserve"> </w:t>
      </w:r>
      <w:r w:rsidRPr="009212CB">
        <w:rPr>
          <w:rFonts w:ascii="Arial" w:hAnsi="Arial" w:cs="Arial"/>
          <w:b/>
          <w:kern w:val="0"/>
          <w14:ligatures w14:val="none"/>
        </w:rPr>
        <w:t xml:space="preserve">Safe Injection Site – Thistle Centre  </w:t>
      </w:r>
      <w:r w:rsidRPr="009212CB">
        <w:rPr>
          <w:rFonts w:ascii="Arial" w:hAnsi="Arial" w:cs="Arial"/>
          <w:b/>
          <w:kern w:val="0"/>
          <w14:ligatures w14:val="none"/>
        </w:rPr>
        <w:tab/>
      </w:r>
    </w:p>
    <w:p w14:paraId="2C8F3220" w14:textId="6016E9D5" w:rsidR="00304A28" w:rsidRPr="00955551" w:rsidRDefault="00D92A87" w:rsidP="00955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Arial" w:hAnsi="Arial" w:cs="Arial"/>
          <w:bCs/>
          <w:kern w:val="0"/>
          <w14:ligatures w14:val="none"/>
        </w:rPr>
      </w:pPr>
      <w:r w:rsidRPr="00955551">
        <w:rPr>
          <w:rFonts w:ascii="Arial" w:hAnsi="Arial" w:cs="Arial"/>
          <w:bCs/>
          <w:kern w:val="0"/>
          <w14:ligatures w14:val="none"/>
        </w:rPr>
        <w:t xml:space="preserve">The committee agreed to ask the Chair who is not in attendance if he has any </w:t>
      </w:r>
      <w:r w:rsidR="00955551" w:rsidRPr="00955551">
        <w:rPr>
          <w:rFonts w:ascii="Arial" w:hAnsi="Arial" w:cs="Arial"/>
          <w:bCs/>
          <w:kern w:val="0"/>
          <w14:ligatures w14:val="none"/>
        </w:rPr>
        <w:t xml:space="preserve">updates to email them to committee.  </w:t>
      </w:r>
    </w:p>
    <w:p w14:paraId="0C82D191" w14:textId="7F818DF8" w:rsidR="00304A28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17.</w:t>
      </w:r>
      <w:r w:rsidRPr="009212CB">
        <w:rPr>
          <w:rFonts w:ascii="Arial" w:hAnsi="Arial" w:cs="Arial"/>
          <w:b/>
          <w:kern w:val="0"/>
          <w14:ligatures w14:val="none"/>
        </w:rPr>
        <w:tab/>
        <w:t xml:space="preserve">Upcoming dates for your diary </w:t>
      </w:r>
      <w:r w:rsidRPr="009212CB">
        <w:rPr>
          <w:rFonts w:ascii="Arial" w:hAnsi="Arial" w:cs="Arial"/>
          <w:b/>
          <w:kern w:val="0"/>
          <w14:ligatures w14:val="none"/>
        </w:rPr>
        <w:tab/>
        <w:t xml:space="preserve">Verbal </w:t>
      </w:r>
      <w:r w:rsidRPr="009212CB">
        <w:rPr>
          <w:rFonts w:ascii="Arial" w:hAnsi="Arial" w:cs="Arial"/>
          <w:b/>
          <w:kern w:val="0"/>
          <w14:ligatures w14:val="none"/>
        </w:rPr>
        <w:tab/>
      </w:r>
      <w:r w:rsidRPr="009212CB">
        <w:rPr>
          <w:rFonts w:ascii="Arial" w:hAnsi="Arial" w:cs="Arial"/>
          <w:b/>
          <w:kern w:val="0"/>
          <w14:ligatures w14:val="none"/>
        </w:rPr>
        <w:tab/>
      </w:r>
    </w:p>
    <w:p w14:paraId="54F17CFC" w14:textId="06D39ED9" w:rsidR="00955551" w:rsidRPr="00955551" w:rsidRDefault="00955551" w:rsidP="00955551">
      <w:pPr>
        <w:ind w:left="720"/>
        <w:rPr>
          <w:rFonts w:ascii="Arial" w:hAnsi="Arial" w:cs="Arial"/>
          <w:bCs/>
          <w:kern w:val="0"/>
          <w14:ligatures w14:val="none"/>
        </w:rPr>
      </w:pPr>
      <w:r w:rsidRPr="00955551">
        <w:rPr>
          <w:rFonts w:ascii="Arial" w:hAnsi="Arial" w:cs="Arial"/>
          <w:bCs/>
          <w:kern w:val="0"/>
          <w14:ligatures w14:val="none"/>
        </w:rPr>
        <w:t xml:space="preserve">Committee noted the AGM date and noted that the CSO will send out new dates for the Committee/Staff away day.  </w:t>
      </w:r>
    </w:p>
    <w:p w14:paraId="6474FFBC" w14:textId="038140FC" w:rsidR="00955551" w:rsidRDefault="00304A28" w:rsidP="00304A28">
      <w:pPr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t>18.</w:t>
      </w:r>
      <w:r w:rsidRPr="009212CB">
        <w:rPr>
          <w:rFonts w:ascii="Arial" w:hAnsi="Arial" w:cs="Arial"/>
          <w:b/>
          <w:kern w:val="0"/>
          <w14:ligatures w14:val="none"/>
        </w:rPr>
        <w:tab/>
        <w:t>AOCB</w:t>
      </w:r>
      <w:r w:rsidRPr="009212CB">
        <w:rPr>
          <w:rFonts w:ascii="Arial" w:hAnsi="Arial" w:cs="Arial"/>
          <w:b/>
          <w:kern w:val="0"/>
          <w14:ligatures w14:val="none"/>
        </w:rPr>
        <w:tab/>
      </w:r>
      <w:r w:rsidRPr="009212CB">
        <w:rPr>
          <w:rFonts w:ascii="Arial" w:hAnsi="Arial" w:cs="Arial"/>
          <w:b/>
          <w:kern w:val="0"/>
          <w14:ligatures w14:val="none"/>
        </w:rPr>
        <w:tab/>
      </w:r>
    </w:p>
    <w:p w14:paraId="11AE5649" w14:textId="5AC99C62" w:rsidR="00304A28" w:rsidRPr="00955551" w:rsidRDefault="00955551" w:rsidP="00304A28">
      <w:pPr>
        <w:rPr>
          <w:rFonts w:ascii="Arial" w:hAnsi="Arial" w:cs="Arial"/>
          <w:bCs/>
          <w:kern w:val="0"/>
          <w14:ligatures w14:val="none"/>
        </w:rPr>
      </w:pPr>
      <w:r w:rsidRPr="00955551">
        <w:rPr>
          <w:rFonts w:ascii="Arial" w:hAnsi="Arial" w:cs="Arial"/>
          <w:bCs/>
          <w:kern w:val="0"/>
          <w14:ligatures w14:val="none"/>
        </w:rPr>
        <w:tab/>
        <w:t xml:space="preserve">None </w:t>
      </w:r>
      <w:r w:rsidR="00304A28" w:rsidRPr="00955551">
        <w:rPr>
          <w:rFonts w:ascii="Arial" w:hAnsi="Arial" w:cs="Arial"/>
          <w:bCs/>
          <w:kern w:val="0"/>
          <w14:ligatures w14:val="none"/>
        </w:rPr>
        <w:tab/>
      </w:r>
    </w:p>
    <w:p w14:paraId="595553AD" w14:textId="77777777" w:rsidR="00D615CF" w:rsidRDefault="00D615CF">
      <w:pPr>
        <w:rPr>
          <w:rFonts w:ascii="Arial" w:hAnsi="Arial" w:cs="Arial"/>
          <w:b/>
          <w:kern w:val="0"/>
          <w14:ligatures w14:val="none"/>
        </w:rPr>
      </w:pPr>
    </w:p>
    <w:p w14:paraId="0404A791" w14:textId="3ECD3BEB" w:rsidR="00C102A4" w:rsidRPr="009212CB" w:rsidRDefault="00304A28" w:rsidP="007C0659">
      <w:pPr>
        <w:ind w:left="1440" w:hanging="1440"/>
        <w:rPr>
          <w:rFonts w:ascii="Arial" w:hAnsi="Arial" w:cs="Arial"/>
          <w:b/>
          <w:kern w:val="0"/>
          <w14:ligatures w14:val="none"/>
        </w:rPr>
      </w:pPr>
      <w:r w:rsidRPr="009212CB">
        <w:rPr>
          <w:rFonts w:ascii="Arial" w:hAnsi="Arial" w:cs="Arial"/>
          <w:b/>
          <w:kern w:val="0"/>
          <w14:ligatures w14:val="none"/>
        </w:rPr>
        <w:lastRenderedPageBreak/>
        <w:t>19.</w:t>
      </w:r>
      <w:r w:rsidR="00B016DB">
        <w:rPr>
          <w:rFonts w:ascii="Arial" w:hAnsi="Arial" w:cs="Arial"/>
          <w:b/>
          <w:kern w:val="0"/>
          <w14:ligatures w14:val="none"/>
        </w:rPr>
        <w:tab/>
      </w:r>
      <w:r w:rsidRPr="009212CB">
        <w:rPr>
          <w:rFonts w:ascii="Arial" w:hAnsi="Arial" w:cs="Arial"/>
          <w:b/>
          <w:kern w:val="0"/>
          <w14:ligatures w14:val="none"/>
        </w:rPr>
        <w:t xml:space="preserve">Date and Time of Next Meeting – </w:t>
      </w:r>
      <w:proofErr w:type="gramStart"/>
      <w:r w:rsidRPr="009212CB">
        <w:rPr>
          <w:rFonts w:ascii="Arial" w:hAnsi="Arial" w:cs="Arial"/>
          <w:b/>
          <w:kern w:val="0"/>
          <w14:ligatures w14:val="none"/>
        </w:rPr>
        <w:t>Tuesday  16</w:t>
      </w:r>
      <w:proofErr w:type="gramEnd"/>
      <w:r w:rsidRPr="009212CB">
        <w:rPr>
          <w:rFonts w:ascii="Arial" w:hAnsi="Arial" w:cs="Arial"/>
          <w:b/>
          <w:kern w:val="0"/>
          <w14:ligatures w14:val="none"/>
        </w:rPr>
        <w:t xml:space="preserve">th </w:t>
      </w:r>
      <w:proofErr w:type="gramStart"/>
      <w:r w:rsidRPr="009212CB">
        <w:rPr>
          <w:rFonts w:ascii="Arial" w:hAnsi="Arial" w:cs="Arial"/>
          <w:b/>
          <w:kern w:val="0"/>
          <w14:ligatures w14:val="none"/>
        </w:rPr>
        <w:t>September  2025</w:t>
      </w:r>
      <w:proofErr w:type="gramEnd"/>
      <w:r w:rsidRPr="009212CB">
        <w:rPr>
          <w:rFonts w:ascii="Arial" w:hAnsi="Arial" w:cs="Arial"/>
          <w:b/>
          <w:kern w:val="0"/>
          <w14:ligatures w14:val="none"/>
        </w:rPr>
        <w:t xml:space="preserve"> 6pm    Meeting Close</w:t>
      </w:r>
      <w:r w:rsidRPr="009212CB">
        <w:rPr>
          <w:rFonts w:ascii="Arial" w:hAnsi="Arial" w:cs="Arial"/>
          <w:b/>
          <w:kern w:val="0"/>
          <w14:ligatures w14:val="none"/>
        </w:rPr>
        <w:tab/>
      </w:r>
      <w:r w:rsidRPr="009212CB">
        <w:rPr>
          <w:rFonts w:ascii="Arial" w:hAnsi="Arial" w:cs="Arial"/>
          <w:b/>
          <w:kern w:val="0"/>
          <w14:ligatures w14:val="none"/>
        </w:rPr>
        <w:tab/>
      </w:r>
      <w:r w:rsidRPr="009212CB">
        <w:rPr>
          <w:rFonts w:ascii="Arial" w:hAnsi="Arial" w:cs="Arial"/>
          <w:b/>
          <w:kern w:val="0"/>
          <w14:ligatures w14:val="none"/>
        </w:rPr>
        <w:tab/>
      </w:r>
    </w:p>
    <w:sectPr w:rsidR="00C102A4" w:rsidRPr="00921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B3D52"/>
    <w:multiLevelType w:val="hybridMultilevel"/>
    <w:tmpl w:val="45DECEAE"/>
    <w:lvl w:ilvl="0" w:tplc="CBEA5DF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28"/>
    <w:rsid w:val="00011151"/>
    <w:rsid w:val="000363E7"/>
    <w:rsid w:val="00045F05"/>
    <w:rsid w:val="000A5D05"/>
    <w:rsid w:val="000E7A6F"/>
    <w:rsid w:val="000E7B30"/>
    <w:rsid w:val="001019DA"/>
    <w:rsid w:val="0011177A"/>
    <w:rsid w:val="00120E3B"/>
    <w:rsid w:val="00200E9B"/>
    <w:rsid w:val="00216D45"/>
    <w:rsid w:val="0022589F"/>
    <w:rsid w:val="00236F7F"/>
    <w:rsid w:val="002A2704"/>
    <w:rsid w:val="002D1B15"/>
    <w:rsid w:val="002F59C5"/>
    <w:rsid w:val="00304A28"/>
    <w:rsid w:val="00311E15"/>
    <w:rsid w:val="0033161E"/>
    <w:rsid w:val="00357676"/>
    <w:rsid w:val="00366CF3"/>
    <w:rsid w:val="00383679"/>
    <w:rsid w:val="00390967"/>
    <w:rsid w:val="003B3A8D"/>
    <w:rsid w:val="003B7ED9"/>
    <w:rsid w:val="003E5461"/>
    <w:rsid w:val="00406104"/>
    <w:rsid w:val="004228EF"/>
    <w:rsid w:val="00484A03"/>
    <w:rsid w:val="004A15A0"/>
    <w:rsid w:val="004C4495"/>
    <w:rsid w:val="004F5220"/>
    <w:rsid w:val="005110A5"/>
    <w:rsid w:val="005500B0"/>
    <w:rsid w:val="00570E4F"/>
    <w:rsid w:val="005838A0"/>
    <w:rsid w:val="005A3B9B"/>
    <w:rsid w:val="005A4D5F"/>
    <w:rsid w:val="005D2627"/>
    <w:rsid w:val="00684258"/>
    <w:rsid w:val="006A18E3"/>
    <w:rsid w:val="006C342A"/>
    <w:rsid w:val="006C4B5B"/>
    <w:rsid w:val="00704307"/>
    <w:rsid w:val="0071057D"/>
    <w:rsid w:val="00720603"/>
    <w:rsid w:val="00731897"/>
    <w:rsid w:val="00736A55"/>
    <w:rsid w:val="0078385D"/>
    <w:rsid w:val="00796100"/>
    <w:rsid w:val="007C0659"/>
    <w:rsid w:val="00801F57"/>
    <w:rsid w:val="00811D2B"/>
    <w:rsid w:val="008311F9"/>
    <w:rsid w:val="008572C1"/>
    <w:rsid w:val="00881733"/>
    <w:rsid w:val="008B1C2A"/>
    <w:rsid w:val="008D3EB4"/>
    <w:rsid w:val="008E1625"/>
    <w:rsid w:val="008F033B"/>
    <w:rsid w:val="00902ECA"/>
    <w:rsid w:val="009212CB"/>
    <w:rsid w:val="00955551"/>
    <w:rsid w:val="00971BBD"/>
    <w:rsid w:val="00996672"/>
    <w:rsid w:val="009A3DD7"/>
    <w:rsid w:val="009B1BA6"/>
    <w:rsid w:val="009D0939"/>
    <w:rsid w:val="00A221C3"/>
    <w:rsid w:val="00A320A4"/>
    <w:rsid w:val="00A701A7"/>
    <w:rsid w:val="00A823D9"/>
    <w:rsid w:val="00AA798F"/>
    <w:rsid w:val="00AB102C"/>
    <w:rsid w:val="00B016DB"/>
    <w:rsid w:val="00B440E6"/>
    <w:rsid w:val="00B5490E"/>
    <w:rsid w:val="00B56AC9"/>
    <w:rsid w:val="00B6373C"/>
    <w:rsid w:val="00B957ED"/>
    <w:rsid w:val="00BB732B"/>
    <w:rsid w:val="00C031C3"/>
    <w:rsid w:val="00C102A4"/>
    <w:rsid w:val="00C418FF"/>
    <w:rsid w:val="00C93385"/>
    <w:rsid w:val="00C947AC"/>
    <w:rsid w:val="00D47A7D"/>
    <w:rsid w:val="00D608B3"/>
    <w:rsid w:val="00D615CF"/>
    <w:rsid w:val="00D76072"/>
    <w:rsid w:val="00D92A87"/>
    <w:rsid w:val="00DA7684"/>
    <w:rsid w:val="00DF5C99"/>
    <w:rsid w:val="00E06536"/>
    <w:rsid w:val="00E50D0E"/>
    <w:rsid w:val="00E57F15"/>
    <w:rsid w:val="00E63E06"/>
    <w:rsid w:val="00E97929"/>
    <w:rsid w:val="00EA5C68"/>
    <w:rsid w:val="00EB631D"/>
    <w:rsid w:val="00ED34FF"/>
    <w:rsid w:val="00EE5FE9"/>
    <w:rsid w:val="00EF4151"/>
    <w:rsid w:val="00F1625B"/>
    <w:rsid w:val="00F245AD"/>
    <w:rsid w:val="00F33107"/>
    <w:rsid w:val="00F558A6"/>
    <w:rsid w:val="00F72553"/>
    <w:rsid w:val="00FA236F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74E4E"/>
  <w15:chartTrackingRefBased/>
  <w15:docId w15:val="{6623BD00-2087-4511-98B6-A05A9D8B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A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57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502DEDEB47A46968B6687CC4B522C" ma:contentTypeVersion="16" ma:contentTypeDescription="Create a new document." ma:contentTypeScope="" ma:versionID="f3252c088e3feef806b7d15f700b06bd">
  <xsd:schema xmlns:xsd="http://www.w3.org/2001/XMLSchema" xmlns:xs="http://www.w3.org/2001/XMLSchema" xmlns:p="http://schemas.microsoft.com/office/2006/metadata/properties" xmlns:ns2="1d230bb1-5124-453b-8a4f-cffdc189941a" xmlns:ns3="3cbafbf7-3892-40ec-9703-157d9a68eb5d" targetNamespace="http://schemas.microsoft.com/office/2006/metadata/properties" ma:root="true" ma:fieldsID="c45cab391ed5c3616b9dccbbf4445619" ns2:_="" ns3:_="">
    <xsd:import namespace="1d230bb1-5124-453b-8a4f-cffdc189941a"/>
    <xsd:import namespace="3cbafbf7-3892-40ec-9703-157d9a68e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30bb1-5124-453b-8a4f-cffdc1899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eab70c-db3f-461f-a7a1-6b014ae5e6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afbf7-3892-40ec-9703-157d9a68e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1a419d-5e7f-44db-b8e7-64deaec4d03a}" ma:internalName="TaxCatchAll" ma:showField="CatchAllData" ma:web="3cbafbf7-3892-40ec-9703-157d9a68e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30bb1-5124-453b-8a4f-cffdc189941a">
      <Terms xmlns="http://schemas.microsoft.com/office/infopath/2007/PartnerControls"/>
    </lcf76f155ced4ddcb4097134ff3c332f>
    <TaxCatchAll xmlns="3cbafbf7-3892-40ec-9703-157d9a68eb5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7EBA4-308E-494A-AE4A-1725A7AD4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30bb1-5124-453b-8a4f-cffdc189941a"/>
    <ds:schemaRef ds:uri="3cbafbf7-3892-40ec-9703-157d9a68e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81F8C-59F8-4717-B560-01F5966AE5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AE7E87-5D72-44F3-A893-A0D053AAEE58}">
  <ds:schemaRefs>
    <ds:schemaRef ds:uri="http://schemas.microsoft.com/office/2006/metadata/properties"/>
    <ds:schemaRef ds:uri="http://schemas.microsoft.com/office/infopath/2007/PartnerControls"/>
    <ds:schemaRef ds:uri="1d230bb1-5124-453b-8a4f-cffdc189941a"/>
    <ds:schemaRef ds:uri="3cbafbf7-3892-40ec-9703-157d9a68eb5d"/>
  </ds:schemaRefs>
</ds:datastoreItem>
</file>

<file path=customXml/itemProps4.xml><?xml version="1.0" encoding="utf-8"?>
<ds:datastoreItem xmlns:ds="http://schemas.openxmlformats.org/officeDocument/2006/customXml" ds:itemID="{43255FAC-D187-4D73-BD9F-C4DD94DD5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Paton</dc:creator>
  <cp:keywords/>
  <dc:description/>
  <cp:lastModifiedBy>Susan Paton</cp:lastModifiedBy>
  <cp:revision>3</cp:revision>
  <dcterms:created xsi:type="dcterms:W3CDTF">2025-09-09T14:25:00Z</dcterms:created>
  <dcterms:modified xsi:type="dcterms:W3CDTF">2025-09-17T10:05:00Z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0x0101003A4502DEDEB47A46968B6687CC4B522C</vt:lpwstr>
  </property>
  <property fmtid="{D5CDD505-2E9C-101B-9397-08002B2CF9AE}" pid="3" name="MediaServiceImageTags">
    <vt:lpwstr/>
  </property>
</Properties>
</file>