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DB33" w14:textId="77777777" w:rsidR="00985097" w:rsidRPr="009A29AF" w:rsidRDefault="00985097" w:rsidP="00985097">
      <w:pPr>
        <w:spacing w:after="0" w:line="240" w:lineRule="auto"/>
        <w:jc w:val="center"/>
        <w:rPr>
          <w:rFonts w:ascii="Arial" w:eastAsia="Times New Roman" w:hAnsi="Arial" w:cs="Arial"/>
          <w:b/>
          <w:kern w:val="0"/>
          <w14:ligatures w14:val="none"/>
        </w:rPr>
      </w:pPr>
      <w:r w:rsidRPr="009A29AF">
        <w:rPr>
          <w:rFonts w:ascii="Arial" w:eastAsia="Times New Roman" w:hAnsi="Arial" w:cs="Arial"/>
          <w:b/>
          <w:kern w:val="0"/>
          <w14:ligatures w14:val="none"/>
        </w:rPr>
        <w:t>Molendinar Park Housing Association</w:t>
      </w:r>
    </w:p>
    <w:p w14:paraId="012E3468" w14:textId="77777777" w:rsidR="00985097" w:rsidRPr="009A29AF" w:rsidRDefault="00985097" w:rsidP="00985097">
      <w:pPr>
        <w:spacing w:after="0" w:line="240" w:lineRule="auto"/>
        <w:jc w:val="center"/>
        <w:rPr>
          <w:rFonts w:ascii="Arial" w:eastAsia="Times New Roman" w:hAnsi="Arial" w:cs="Arial"/>
          <w:b/>
          <w:kern w:val="0"/>
          <w14:ligatures w14:val="none"/>
        </w:rPr>
      </w:pPr>
      <w:r w:rsidRPr="009A29AF">
        <w:rPr>
          <w:rFonts w:ascii="Arial" w:eastAsia="Times New Roman" w:hAnsi="Arial" w:cs="Arial"/>
          <w:b/>
          <w:kern w:val="0"/>
          <w14:ligatures w14:val="none"/>
        </w:rPr>
        <w:t>Minutes of the Management Committee Meeting held in the Offices and Remotely via MS Teams on</w:t>
      </w:r>
    </w:p>
    <w:p w14:paraId="649D3D71" w14:textId="0AF03D45" w:rsidR="00985097" w:rsidRPr="009A29AF" w:rsidRDefault="00985097" w:rsidP="00985097">
      <w:pPr>
        <w:spacing w:after="0" w:line="240" w:lineRule="auto"/>
        <w:jc w:val="center"/>
        <w:rPr>
          <w:rFonts w:ascii="Arial" w:eastAsia="Times New Roman" w:hAnsi="Arial" w:cs="Arial"/>
          <w:b/>
          <w:kern w:val="0"/>
          <w14:ligatures w14:val="none"/>
        </w:rPr>
      </w:pPr>
      <w:r w:rsidRPr="009A29AF">
        <w:rPr>
          <w:rFonts w:ascii="Arial" w:eastAsia="Times New Roman" w:hAnsi="Arial" w:cs="Arial"/>
          <w:b/>
          <w:kern w:val="0"/>
          <w14:ligatures w14:val="none"/>
        </w:rPr>
        <w:t>Tuesday 19</w:t>
      </w:r>
      <w:r w:rsidRPr="009A29AF">
        <w:rPr>
          <w:rFonts w:ascii="Arial" w:eastAsia="Times New Roman" w:hAnsi="Arial" w:cs="Arial"/>
          <w:b/>
          <w:kern w:val="0"/>
          <w:vertAlign w:val="superscript"/>
          <w14:ligatures w14:val="none"/>
        </w:rPr>
        <w:t>th</w:t>
      </w:r>
      <w:r w:rsidRPr="009A29AF">
        <w:rPr>
          <w:rFonts w:ascii="Arial" w:eastAsia="Times New Roman" w:hAnsi="Arial" w:cs="Arial"/>
          <w:b/>
          <w:kern w:val="0"/>
          <w14:ligatures w14:val="none"/>
        </w:rPr>
        <w:t xml:space="preserve"> June 2025 at 6pm</w:t>
      </w:r>
    </w:p>
    <w:p w14:paraId="7F4AF2B6" w14:textId="77777777" w:rsidR="00985097" w:rsidRPr="0007004E" w:rsidRDefault="00985097" w:rsidP="00985097">
      <w:pPr>
        <w:tabs>
          <w:tab w:val="center" w:pos="4513"/>
          <w:tab w:val="right" w:pos="9026"/>
        </w:tabs>
        <w:spacing w:after="0" w:line="240" w:lineRule="auto"/>
        <w:rPr>
          <w:rFonts w:ascii="Arial" w:hAnsi="Arial" w:cs="Arial"/>
          <w:bCs/>
          <w:kern w:val="0"/>
          <w14:ligatures w14:val="none"/>
        </w:rPr>
      </w:pPr>
    </w:p>
    <w:p w14:paraId="794E338A" w14:textId="77777777" w:rsidR="00985097" w:rsidRPr="0007004E" w:rsidRDefault="00985097" w:rsidP="00985097">
      <w:pPr>
        <w:tabs>
          <w:tab w:val="center" w:pos="4513"/>
          <w:tab w:val="right" w:pos="9026"/>
        </w:tabs>
        <w:spacing w:after="0" w:line="240" w:lineRule="auto"/>
        <w:rPr>
          <w:rFonts w:ascii="Arial" w:hAnsi="Arial" w:cs="Arial"/>
          <w:bCs/>
          <w:kern w:val="0"/>
          <w14:ligatures w14:val="none"/>
        </w:rPr>
      </w:pPr>
    </w:p>
    <w:tbl>
      <w:tblPr>
        <w:tblW w:w="8985" w:type="dxa"/>
        <w:jc w:val="center"/>
        <w:tblCellMar>
          <w:left w:w="0" w:type="dxa"/>
          <w:right w:w="0" w:type="dxa"/>
        </w:tblCellMar>
        <w:tblLook w:val="04A0" w:firstRow="1" w:lastRow="0" w:firstColumn="1" w:lastColumn="0" w:noHBand="0" w:noVBand="1"/>
      </w:tblPr>
      <w:tblGrid>
        <w:gridCol w:w="4380"/>
        <w:gridCol w:w="4605"/>
      </w:tblGrid>
      <w:tr w:rsidR="00985097" w:rsidRPr="0007004E" w14:paraId="13BDF6F6" w14:textId="77777777" w:rsidTr="007B2271">
        <w:trPr>
          <w:trHeight w:val="420"/>
          <w:jc w:val="center"/>
        </w:trPr>
        <w:tc>
          <w:tcPr>
            <w:tcW w:w="4380" w:type="dxa"/>
            <w:hideMark/>
          </w:tcPr>
          <w:p w14:paraId="481C260D"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Present:   </w:t>
            </w:r>
          </w:p>
          <w:p w14:paraId="7AEC905E"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  </w:t>
            </w:r>
          </w:p>
        </w:tc>
        <w:tc>
          <w:tcPr>
            <w:tcW w:w="4605" w:type="dxa"/>
            <w:hideMark/>
          </w:tcPr>
          <w:p w14:paraId="606B6992"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In Attendance: Staff </w:t>
            </w:r>
          </w:p>
        </w:tc>
      </w:tr>
      <w:tr w:rsidR="00985097" w:rsidRPr="0007004E" w14:paraId="1A0DE186" w14:textId="77777777" w:rsidTr="007B2271">
        <w:trPr>
          <w:trHeight w:val="300"/>
          <w:jc w:val="center"/>
        </w:trPr>
        <w:tc>
          <w:tcPr>
            <w:tcW w:w="4380" w:type="dxa"/>
          </w:tcPr>
          <w:p w14:paraId="79B7E493" w14:textId="77777777" w:rsidR="00985097" w:rsidRPr="0007004E" w:rsidRDefault="00985097" w:rsidP="007B2271">
            <w:pPr>
              <w:spacing w:after="0" w:line="240" w:lineRule="auto"/>
              <w:textAlignment w:val="baseline"/>
              <w:rPr>
                <w:rFonts w:ascii="Arial" w:eastAsia="Times New Roman" w:hAnsi="Arial" w:cs="Arial"/>
                <w:bCs/>
                <w:kern w:val="0"/>
                <w:lang w:eastAsia="en-GB"/>
                <w14:ligatures w14:val="none"/>
              </w:rPr>
            </w:pPr>
            <w:r w:rsidRPr="0007004E">
              <w:rPr>
                <w:rFonts w:ascii="Arial" w:eastAsia="Times New Roman" w:hAnsi="Arial" w:cs="Arial"/>
                <w:bCs/>
                <w:kern w:val="0"/>
                <w:lang w:eastAsia="en-GB"/>
                <w14:ligatures w14:val="none"/>
              </w:rPr>
              <w:t xml:space="preserve">F Sheeran, Chair </w:t>
            </w:r>
          </w:p>
        </w:tc>
        <w:tc>
          <w:tcPr>
            <w:tcW w:w="4605" w:type="dxa"/>
          </w:tcPr>
          <w:p w14:paraId="1EC8D7DC"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136D34FF" w14:textId="77777777" w:rsidTr="007B2271">
        <w:trPr>
          <w:trHeight w:val="300"/>
          <w:jc w:val="center"/>
        </w:trPr>
        <w:tc>
          <w:tcPr>
            <w:tcW w:w="4380" w:type="dxa"/>
          </w:tcPr>
          <w:p w14:paraId="219199EA"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eastAsia="Times New Roman" w:hAnsi="Arial" w:cs="Arial"/>
                <w:bCs/>
                <w:kern w:val="0"/>
                <w:lang w:eastAsia="en-GB"/>
                <w14:ligatures w14:val="none"/>
              </w:rPr>
              <w:t>A Scott, Vice-Chair</w:t>
            </w:r>
          </w:p>
        </w:tc>
        <w:tc>
          <w:tcPr>
            <w:tcW w:w="4605" w:type="dxa"/>
          </w:tcPr>
          <w:p w14:paraId="69CA5D61"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4EB4001F" w14:textId="77777777" w:rsidTr="007B2271">
        <w:trPr>
          <w:trHeight w:val="300"/>
          <w:jc w:val="center"/>
        </w:trPr>
        <w:tc>
          <w:tcPr>
            <w:tcW w:w="4380" w:type="dxa"/>
          </w:tcPr>
          <w:p w14:paraId="5F96DD8C"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 xml:space="preserve">C McKinlay, Committee Member </w:t>
            </w:r>
          </w:p>
        </w:tc>
        <w:tc>
          <w:tcPr>
            <w:tcW w:w="4605" w:type="dxa"/>
          </w:tcPr>
          <w:p w14:paraId="39BE2591"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44C858E5" w14:textId="77777777" w:rsidTr="007B2271">
        <w:trPr>
          <w:trHeight w:val="300"/>
          <w:jc w:val="center"/>
        </w:trPr>
        <w:tc>
          <w:tcPr>
            <w:tcW w:w="4380" w:type="dxa"/>
            <w:hideMark/>
          </w:tcPr>
          <w:p w14:paraId="6A7573EF"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N Thumath, Committee Member</w:t>
            </w:r>
          </w:p>
        </w:tc>
        <w:tc>
          <w:tcPr>
            <w:tcW w:w="4605" w:type="dxa"/>
            <w:hideMark/>
          </w:tcPr>
          <w:p w14:paraId="36ED8D63"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S Rae, Acting Director  </w:t>
            </w:r>
          </w:p>
          <w:p w14:paraId="5255E894"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2D25E3E7" w14:textId="77777777" w:rsidTr="007B2271">
        <w:trPr>
          <w:trHeight w:val="300"/>
          <w:jc w:val="center"/>
        </w:trPr>
        <w:tc>
          <w:tcPr>
            <w:tcW w:w="4380" w:type="dxa"/>
            <w:hideMark/>
          </w:tcPr>
          <w:p w14:paraId="55072EF1"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 xml:space="preserve">M O’Donnell, Committee Member </w:t>
            </w:r>
          </w:p>
          <w:p w14:paraId="0FA0C705" w14:textId="7B3EEDBB" w:rsidR="00985097" w:rsidRPr="0007004E" w:rsidRDefault="00552D3B"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M Johnston, Committee Member</w:t>
            </w:r>
          </w:p>
        </w:tc>
        <w:tc>
          <w:tcPr>
            <w:tcW w:w="4605" w:type="dxa"/>
            <w:hideMark/>
          </w:tcPr>
          <w:p w14:paraId="25FFBAC6"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 xml:space="preserve">S Paton, Corporate Services Officer (Minutes)  </w:t>
            </w:r>
          </w:p>
          <w:p w14:paraId="5EACFAFF"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7211EBD5" w14:textId="77777777" w:rsidTr="007B2271">
        <w:trPr>
          <w:trHeight w:val="300"/>
          <w:jc w:val="center"/>
        </w:trPr>
        <w:tc>
          <w:tcPr>
            <w:tcW w:w="4380" w:type="dxa"/>
            <w:hideMark/>
          </w:tcPr>
          <w:p w14:paraId="21A4D18A" w14:textId="69BBACA9" w:rsidR="00985097" w:rsidRPr="0007004E" w:rsidRDefault="00552D3B"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C Peacock, Committee Member</w:t>
            </w:r>
          </w:p>
        </w:tc>
        <w:tc>
          <w:tcPr>
            <w:tcW w:w="4605" w:type="dxa"/>
            <w:hideMark/>
          </w:tcPr>
          <w:p w14:paraId="4B074C96"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607B48D6" w14:textId="77777777" w:rsidTr="007B2271">
        <w:trPr>
          <w:trHeight w:val="300"/>
          <w:jc w:val="center"/>
        </w:trPr>
        <w:tc>
          <w:tcPr>
            <w:tcW w:w="4380" w:type="dxa"/>
          </w:tcPr>
          <w:p w14:paraId="34914650" w14:textId="062335D5" w:rsidR="00985097" w:rsidRPr="0007004E" w:rsidRDefault="00552D3B"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B Johnson, Committee Member</w:t>
            </w:r>
          </w:p>
        </w:tc>
        <w:tc>
          <w:tcPr>
            <w:tcW w:w="4605" w:type="dxa"/>
          </w:tcPr>
          <w:p w14:paraId="44432F52" w14:textId="77777777" w:rsidR="00985097" w:rsidRPr="0007004E" w:rsidRDefault="00985097" w:rsidP="007B2271">
            <w:pPr>
              <w:spacing w:after="0" w:line="240" w:lineRule="auto"/>
              <w:textAlignment w:val="baseline"/>
              <w:rPr>
                <w:rFonts w:ascii="Arial" w:hAnsi="Arial" w:cs="Arial"/>
                <w:bCs/>
                <w:kern w:val="0"/>
                <w14:ligatures w14:val="none"/>
              </w:rPr>
            </w:pPr>
          </w:p>
        </w:tc>
      </w:tr>
      <w:tr w:rsidR="00985097" w:rsidRPr="0007004E" w14:paraId="2F663605" w14:textId="77777777" w:rsidTr="007B2271">
        <w:trPr>
          <w:trHeight w:val="300"/>
          <w:jc w:val="center"/>
        </w:trPr>
        <w:tc>
          <w:tcPr>
            <w:tcW w:w="4380" w:type="dxa"/>
          </w:tcPr>
          <w:p w14:paraId="74A610BB" w14:textId="5A86AA45" w:rsidR="00985097" w:rsidRPr="0007004E" w:rsidRDefault="00985097" w:rsidP="007B2271">
            <w:pPr>
              <w:spacing w:after="0" w:line="240" w:lineRule="auto"/>
              <w:textAlignment w:val="baseline"/>
              <w:rPr>
                <w:rFonts w:ascii="Arial" w:hAnsi="Arial" w:cs="Arial"/>
                <w:bCs/>
                <w:kern w:val="0"/>
                <w14:ligatures w14:val="none"/>
              </w:rPr>
            </w:pPr>
          </w:p>
        </w:tc>
        <w:tc>
          <w:tcPr>
            <w:tcW w:w="4605" w:type="dxa"/>
          </w:tcPr>
          <w:p w14:paraId="21DCD1B8" w14:textId="77777777" w:rsidR="00985097" w:rsidRPr="0007004E" w:rsidRDefault="00985097" w:rsidP="007B2271">
            <w:pPr>
              <w:spacing w:after="0" w:line="240" w:lineRule="auto"/>
              <w:textAlignment w:val="baseline"/>
              <w:rPr>
                <w:rFonts w:ascii="Arial" w:hAnsi="Arial" w:cs="Arial"/>
                <w:bCs/>
                <w:kern w:val="0"/>
                <w14:ligatures w14:val="none"/>
              </w:rPr>
            </w:pPr>
            <w:r w:rsidRPr="0007004E">
              <w:rPr>
                <w:rFonts w:ascii="Arial" w:hAnsi="Arial" w:cs="Arial"/>
                <w:bCs/>
                <w:kern w:val="0"/>
                <w14:ligatures w14:val="none"/>
              </w:rPr>
              <w:t>Finance Agent, FMD</w:t>
            </w:r>
          </w:p>
        </w:tc>
      </w:tr>
      <w:tr w:rsidR="00985097" w:rsidRPr="0007004E" w14:paraId="36959394" w14:textId="77777777" w:rsidTr="007B2271">
        <w:trPr>
          <w:trHeight w:val="300"/>
          <w:jc w:val="center"/>
        </w:trPr>
        <w:tc>
          <w:tcPr>
            <w:tcW w:w="4380" w:type="dxa"/>
          </w:tcPr>
          <w:p w14:paraId="7F331DCD" w14:textId="7D2817BA" w:rsidR="00552D3B" w:rsidRPr="0007004E" w:rsidRDefault="00552D3B" w:rsidP="007B2271">
            <w:pPr>
              <w:spacing w:after="0" w:line="240" w:lineRule="auto"/>
              <w:textAlignment w:val="baseline"/>
              <w:rPr>
                <w:rFonts w:ascii="Arial" w:hAnsi="Arial" w:cs="Arial"/>
                <w:bCs/>
                <w:kern w:val="0"/>
                <w14:ligatures w14:val="none"/>
              </w:rPr>
            </w:pPr>
          </w:p>
        </w:tc>
        <w:tc>
          <w:tcPr>
            <w:tcW w:w="4605" w:type="dxa"/>
          </w:tcPr>
          <w:p w14:paraId="670B4652" w14:textId="77777777" w:rsidR="00985097" w:rsidRPr="0007004E" w:rsidRDefault="00985097" w:rsidP="007B2271">
            <w:pPr>
              <w:spacing w:after="0" w:line="240" w:lineRule="auto"/>
              <w:textAlignment w:val="baseline"/>
              <w:rPr>
                <w:rFonts w:ascii="Arial" w:hAnsi="Arial" w:cs="Arial"/>
                <w:bCs/>
                <w:kern w:val="0"/>
                <w14:ligatures w14:val="none"/>
              </w:rPr>
            </w:pPr>
          </w:p>
        </w:tc>
      </w:tr>
    </w:tbl>
    <w:p w14:paraId="234B5BCD" w14:textId="77777777" w:rsidR="00985097" w:rsidRPr="0007004E" w:rsidRDefault="00985097" w:rsidP="00985097">
      <w:pPr>
        <w:tabs>
          <w:tab w:val="center" w:pos="4513"/>
          <w:tab w:val="right" w:pos="9026"/>
        </w:tabs>
        <w:spacing w:after="0" w:line="240" w:lineRule="auto"/>
        <w:rPr>
          <w:rFonts w:ascii="Arial" w:hAnsi="Arial" w:cs="Arial"/>
          <w:bCs/>
          <w:kern w:val="0"/>
          <w14:ligatures w14:val="none"/>
        </w:rPr>
      </w:pPr>
    </w:p>
    <w:p w14:paraId="1D0D8272" w14:textId="77777777" w:rsidR="00985097" w:rsidRPr="0007004E" w:rsidRDefault="00985097" w:rsidP="00985097">
      <w:pPr>
        <w:pBdr>
          <w:bottom w:val="single" w:sz="4" w:space="1" w:color="auto"/>
        </w:pBdr>
        <w:tabs>
          <w:tab w:val="center" w:pos="4513"/>
          <w:tab w:val="right" w:pos="9026"/>
        </w:tabs>
        <w:spacing w:after="0" w:line="240" w:lineRule="auto"/>
        <w:rPr>
          <w:rFonts w:ascii="Arial" w:hAnsi="Arial" w:cs="Arial"/>
          <w:bCs/>
          <w:kern w:val="0"/>
          <w14:ligatures w14:val="none"/>
        </w:rPr>
      </w:pPr>
      <w:r w:rsidRPr="0007004E">
        <w:rPr>
          <w:rFonts w:ascii="Arial" w:hAnsi="Arial" w:cs="Arial"/>
          <w:bCs/>
          <w:kern w:val="0"/>
          <w14:ligatures w14:val="none"/>
        </w:rPr>
        <w:t xml:space="preserve">The Meeting is Quorate </w:t>
      </w:r>
    </w:p>
    <w:p w14:paraId="2A520105" w14:textId="77777777" w:rsidR="00985097" w:rsidRPr="0007004E" w:rsidRDefault="00985097" w:rsidP="00985097">
      <w:pPr>
        <w:tabs>
          <w:tab w:val="center" w:pos="4513"/>
          <w:tab w:val="right" w:pos="9026"/>
        </w:tabs>
        <w:spacing w:after="0" w:line="240" w:lineRule="auto"/>
        <w:rPr>
          <w:rFonts w:ascii="Arial" w:hAnsi="Arial" w:cs="Arial"/>
          <w:bCs/>
          <w:kern w:val="0"/>
          <w14:ligatures w14:val="none"/>
        </w:rPr>
      </w:pPr>
    </w:p>
    <w:p w14:paraId="26FDD9BC" w14:textId="77777777" w:rsidR="00985097" w:rsidRPr="0007004E" w:rsidRDefault="00985097" w:rsidP="00985097">
      <w:pPr>
        <w:tabs>
          <w:tab w:val="center" w:pos="4513"/>
          <w:tab w:val="right" w:pos="9026"/>
        </w:tabs>
        <w:spacing w:after="0" w:line="240" w:lineRule="auto"/>
        <w:rPr>
          <w:rFonts w:ascii="Arial" w:hAnsi="Arial" w:cs="Arial"/>
          <w:bCs/>
          <w:kern w:val="0"/>
          <w14:ligatures w14:val="none"/>
        </w:rPr>
      </w:pPr>
    </w:p>
    <w:p w14:paraId="7396CE9F" w14:textId="77777777" w:rsidR="00985097" w:rsidRPr="0007004E" w:rsidRDefault="00985097" w:rsidP="00985097">
      <w:pPr>
        <w:pStyle w:val="ListParagraph"/>
        <w:numPr>
          <w:ilvl w:val="0"/>
          <w:numId w:val="1"/>
        </w:numPr>
        <w:spacing w:line="240" w:lineRule="auto"/>
        <w:rPr>
          <w:rFonts w:ascii="Arial" w:hAnsi="Arial" w:cs="Arial"/>
          <w:b/>
          <w:kern w:val="0"/>
          <w14:ligatures w14:val="none"/>
        </w:rPr>
      </w:pPr>
      <w:r w:rsidRPr="0007004E">
        <w:rPr>
          <w:rFonts w:ascii="Arial" w:hAnsi="Arial" w:cs="Arial"/>
          <w:b/>
          <w:kern w:val="0"/>
          <w14:ligatures w14:val="none"/>
        </w:rPr>
        <w:t>Welcome, Apologies and Declaration of Interest</w:t>
      </w:r>
    </w:p>
    <w:p w14:paraId="7B8194FB" w14:textId="17B15F2B" w:rsidR="00985097" w:rsidRPr="0007004E" w:rsidRDefault="00985097" w:rsidP="00985097">
      <w:pPr>
        <w:spacing w:line="240" w:lineRule="auto"/>
        <w:rPr>
          <w:rFonts w:ascii="Arial" w:hAnsi="Arial" w:cs="Arial"/>
          <w:bCs/>
          <w:kern w:val="0"/>
          <w14:ligatures w14:val="none"/>
        </w:rPr>
      </w:pPr>
      <w:r w:rsidRPr="0007004E">
        <w:rPr>
          <w:rFonts w:ascii="Arial" w:hAnsi="Arial" w:cs="Arial"/>
          <w:bCs/>
          <w:kern w:val="0"/>
          <w14:ligatures w14:val="none"/>
        </w:rPr>
        <w:t xml:space="preserve">Apologies were received from </w:t>
      </w:r>
      <w:r w:rsidR="00552D3B" w:rsidRPr="0007004E">
        <w:rPr>
          <w:rFonts w:ascii="Arial" w:hAnsi="Arial" w:cs="Arial"/>
          <w:bCs/>
          <w:kern w:val="0"/>
          <w14:ligatures w14:val="none"/>
        </w:rPr>
        <w:t>A Gillespie</w:t>
      </w:r>
      <w:r w:rsidRPr="0007004E">
        <w:rPr>
          <w:rFonts w:ascii="Arial" w:hAnsi="Arial" w:cs="Arial"/>
          <w:bCs/>
          <w:kern w:val="0"/>
          <w14:ligatures w14:val="none"/>
        </w:rPr>
        <w:t xml:space="preserve">, Committee Member and </w:t>
      </w:r>
      <w:r w:rsidR="00552D3B" w:rsidRPr="0007004E">
        <w:rPr>
          <w:rFonts w:ascii="Arial" w:hAnsi="Arial" w:cs="Arial"/>
          <w:bCs/>
          <w:kern w:val="0"/>
          <w14:ligatures w14:val="none"/>
        </w:rPr>
        <w:t>C Boyle</w:t>
      </w:r>
      <w:r w:rsidRPr="0007004E">
        <w:rPr>
          <w:rFonts w:ascii="Arial" w:hAnsi="Arial" w:cs="Arial"/>
          <w:bCs/>
          <w:kern w:val="0"/>
          <w14:ligatures w14:val="none"/>
        </w:rPr>
        <w:t xml:space="preserve"> Committee member.  </w:t>
      </w:r>
    </w:p>
    <w:p w14:paraId="353D5EB1" w14:textId="7377736B" w:rsidR="00985097" w:rsidRPr="0007004E" w:rsidRDefault="00985097" w:rsidP="00985097">
      <w:pPr>
        <w:spacing w:line="240" w:lineRule="auto"/>
        <w:rPr>
          <w:rFonts w:ascii="Arial" w:hAnsi="Arial" w:cs="Arial"/>
          <w:bCs/>
          <w:kern w:val="0"/>
          <w14:ligatures w14:val="none"/>
        </w:rPr>
      </w:pPr>
      <w:r w:rsidRPr="0007004E">
        <w:rPr>
          <w:rFonts w:ascii="Arial" w:hAnsi="Arial" w:cs="Arial"/>
          <w:bCs/>
          <w:kern w:val="0"/>
          <w14:ligatures w14:val="none"/>
        </w:rPr>
        <w:t xml:space="preserve">The Chair </w:t>
      </w:r>
      <w:r w:rsidR="00552D3B" w:rsidRPr="0007004E">
        <w:rPr>
          <w:rFonts w:ascii="Arial" w:hAnsi="Arial" w:cs="Arial"/>
          <w:bCs/>
          <w:kern w:val="0"/>
          <w14:ligatures w14:val="none"/>
        </w:rPr>
        <w:t xml:space="preserve">F </w:t>
      </w:r>
      <w:r w:rsidRPr="0007004E">
        <w:rPr>
          <w:rFonts w:ascii="Arial" w:hAnsi="Arial" w:cs="Arial"/>
          <w:bCs/>
          <w:kern w:val="0"/>
          <w14:ligatures w14:val="none"/>
        </w:rPr>
        <w:t xml:space="preserve">Sheeran welcomed everyone to the meeting.  </w:t>
      </w:r>
    </w:p>
    <w:p w14:paraId="6951BE45" w14:textId="6E4D6495" w:rsidR="00552D3B" w:rsidRPr="0007004E" w:rsidRDefault="00552D3B" w:rsidP="00985097">
      <w:pPr>
        <w:spacing w:line="240" w:lineRule="auto"/>
        <w:rPr>
          <w:rFonts w:ascii="Arial" w:hAnsi="Arial" w:cs="Arial"/>
          <w:bCs/>
          <w:kern w:val="0"/>
          <w14:ligatures w14:val="none"/>
        </w:rPr>
      </w:pPr>
      <w:r w:rsidRPr="0007004E">
        <w:rPr>
          <w:rFonts w:ascii="Arial" w:hAnsi="Arial" w:cs="Arial"/>
          <w:bCs/>
          <w:kern w:val="0"/>
          <w14:ligatures w14:val="none"/>
        </w:rPr>
        <w:t xml:space="preserve">There are no declarations of interest.  </w:t>
      </w:r>
    </w:p>
    <w:p w14:paraId="0E66695F" w14:textId="77777777" w:rsidR="00985097" w:rsidRPr="0007004E" w:rsidRDefault="00985097" w:rsidP="00985097">
      <w:pPr>
        <w:pStyle w:val="ListParagraph"/>
        <w:numPr>
          <w:ilvl w:val="0"/>
          <w:numId w:val="1"/>
        </w:numPr>
        <w:spacing w:line="240" w:lineRule="auto"/>
        <w:rPr>
          <w:rFonts w:ascii="Arial" w:hAnsi="Arial" w:cs="Arial"/>
          <w:b/>
          <w:kern w:val="0"/>
          <w14:ligatures w14:val="none"/>
        </w:rPr>
      </w:pPr>
      <w:r w:rsidRPr="0007004E">
        <w:rPr>
          <w:rFonts w:ascii="Arial" w:hAnsi="Arial" w:cs="Arial"/>
          <w:b/>
          <w:kern w:val="0"/>
          <w14:ligatures w14:val="none"/>
        </w:rPr>
        <w:t xml:space="preserve">Minutes of the Previous Meeting </w:t>
      </w:r>
    </w:p>
    <w:p w14:paraId="78CC9016" w14:textId="6DC8AD8F" w:rsidR="00C102A4" w:rsidRPr="0007004E" w:rsidRDefault="00985097" w:rsidP="00985097">
      <w:pPr>
        <w:rPr>
          <w:rFonts w:ascii="Arial" w:hAnsi="Arial" w:cs="Arial"/>
          <w:b/>
          <w:bCs/>
        </w:rPr>
      </w:pPr>
      <w:r w:rsidRPr="0007004E">
        <w:rPr>
          <w:rFonts w:ascii="Arial" w:hAnsi="Arial" w:cs="Arial"/>
          <w:b/>
          <w:kern w:val="0"/>
          <w14:ligatures w14:val="none"/>
        </w:rPr>
        <w:t xml:space="preserve">Adoption </w:t>
      </w:r>
      <w:r w:rsidR="00552D3B" w:rsidRPr="0007004E">
        <w:rPr>
          <w:rFonts w:ascii="Arial" w:hAnsi="Arial" w:cs="Arial"/>
          <w:b/>
          <w:kern w:val="0"/>
          <w14:ligatures w14:val="none"/>
        </w:rPr>
        <w:t xml:space="preserve">and Matters Arising </w:t>
      </w:r>
      <w:r w:rsidRPr="0007004E">
        <w:rPr>
          <w:rFonts w:ascii="Arial" w:hAnsi="Arial" w:cs="Arial"/>
          <w:b/>
          <w:kern w:val="0"/>
          <w14:ligatures w14:val="none"/>
        </w:rPr>
        <w:t xml:space="preserve">of Minutes of Meeting held on </w:t>
      </w:r>
      <w:r w:rsidR="004F1421" w:rsidRPr="0007004E">
        <w:rPr>
          <w:rFonts w:ascii="Arial" w:hAnsi="Arial" w:cs="Arial"/>
          <w:b/>
          <w:bCs/>
        </w:rPr>
        <w:t>15</w:t>
      </w:r>
      <w:r w:rsidR="004F1421" w:rsidRPr="0007004E">
        <w:rPr>
          <w:rFonts w:ascii="Arial" w:hAnsi="Arial" w:cs="Arial"/>
          <w:b/>
          <w:bCs/>
          <w:vertAlign w:val="superscript"/>
        </w:rPr>
        <w:t>th</w:t>
      </w:r>
      <w:r w:rsidR="004F1421" w:rsidRPr="0007004E">
        <w:rPr>
          <w:rFonts w:ascii="Arial" w:hAnsi="Arial" w:cs="Arial"/>
          <w:b/>
          <w:bCs/>
        </w:rPr>
        <w:t xml:space="preserve"> May</w:t>
      </w:r>
      <w:r w:rsidR="00552D3B" w:rsidRPr="0007004E">
        <w:rPr>
          <w:rFonts w:ascii="Arial" w:hAnsi="Arial" w:cs="Arial"/>
          <w:b/>
          <w:bCs/>
        </w:rPr>
        <w:t xml:space="preserve"> 2025 </w:t>
      </w:r>
    </w:p>
    <w:p w14:paraId="0B4F4994" w14:textId="58F24D64" w:rsidR="00552D3B" w:rsidRPr="0007004E" w:rsidRDefault="00552D3B" w:rsidP="00552D3B">
      <w:pPr>
        <w:spacing w:line="240" w:lineRule="auto"/>
        <w:rPr>
          <w:rFonts w:ascii="Arial" w:hAnsi="Arial" w:cs="Arial"/>
          <w:bCs/>
          <w:kern w:val="0"/>
          <w14:ligatures w14:val="none"/>
        </w:rPr>
      </w:pPr>
      <w:r w:rsidRPr="0007004E">
        <w:rPr>
          <w:rFonts w:ascii="Arial" w:hAnsi="Arial" w:cs="Arial"/>
          <w:bCs/>
          <w:kern w:val="0"/>
          <w14:ligatures w14:val="none"/>
        </w:rPr>
        <w:t xml:space="preserve">The minutes of the </w:t>
      </w:r>
      <w:proofErr w:type="gramStart"/>
      <w:r w:rsidRPr="0007004E">
        <w:rPr>
          <w:rFonts w:ascii="Arial" w:hAnsi="Arial" w:cs="Arial"/>
          <w:bCs/>
          <w:kern w:val="0"/>
          <w14:ligatures w14:val="none"/>
        </w:rPr>
        <w:t>15</w:t>
      </w:r>
      <w:r w:rsidRPr="0007004E">
        <w:rPr>
          <w:rFonts w:ascii="Arial" w:hAnsi="Arial" w:cs="Arial"/>
          <w:bCs/>
          <w:kern w:val="0"/>
          <w:vertAlign w:val="superscript"/>
          <w14:ligatures w14:val="none"/>
        </w:rPr>
        <w:t>th</w:t>
      </w:r>
      <w:proofErr w:type="gramEnd"/>
      <w:r w:rsidRPr="0007004E">
        <w:rPr>
          <w:rFonts w:ascii="Arial" w:hAnsi="Arial" w:cs="Arial"/>
          <w:bCs/>
          <w:kern w:val="0"/>
          <w14:ligatures w14:val="none"/>
        </w:rPr>
        <w:t xml:space="preserve"> May 2025 were noted as a true record of the meeting. </w:t>
      </w:r>
    </w:p>
    <w:p w14:paraId="07B25A95" w14:textId="77777777" w:rsidR="004F1421" w:rsidRPr="0007004E" w:rsidRDefault="00552D3B" w:rsidP="004F1421">
      <w:pPr>
        <w:spacing w:line="240" w:lineRule="auto"/>
        <w:rPr>
          <w:rFonts w:ascii="Arial" w:hAnsi="Arial" w:cs="Arial"/>
          <w:bCs/>
          <w:kern w:val="0"/>
          <w14:ligatures w14:val="none"/>
        </w:rPr>
      </w:pPr>
      <w:r w:rsidRPr="0007004E">
        <w:rPr>
          <w:rFonts w:ascii="Arial" w:hAnsi="Arial" w:cs="Arial"/>
          <w:bCs/>
          <w:kern w:val="0"/>
          <w14:ligatures w14:val="none"/>
        </w:rPr>
        <w:t xml:space="preserve">The minutes were proposed by </w:t>
      </w:r>
      <w:r w:rsidR="004F1421" w:rsidRPr="0007004E">
        <w:rPr>
          <w:rFonts w:ascii="Arial" w:hAnsi="Arial" w:cs="Arial"/>
          <w:bCs/>
          <w:kern w:val="0"/>
          <w14:ligatures w14:val="none"/>
        </w:rPr>
        <w:t xml:space="preserve">C McKinlay </w:t>
      </w:r>
      <w:r w:rsidRPr="0007004E">
        <w:rPr>
          <w:rFonts w:ascii="Arial" w:hAnsi="Arial" w:cs="Arial"/>
          <w:bCs/>
          <w:kern w:val="0"/>
          <w14:ligatures w14:val="none"/>
        </w:rPr>
        <w:t xml:space="preserve">and Seconded by </w:t>
      </w:r>
      <w:r w:rsidR="004F1421" w:rsidRPr="0007004E">
        <w:rPr>
          <w:rFonts w:ascii="Arial" w:hAnsi="Arial" w:cs="Arial"/>
          <w:bCs/>
          <w:kern w:val="0"/>
          <w14:ligatures w14:val="none"/>
        </w:rPr>
        <w:t xml:space="preserve">N Thumath. </w:t>
      </w:r>
    </w:p>
    <w:p w14:paraId="04971B7D" w14:textId="6BE33D44" w:rsidR="004F1421" w:rsidRPr="0007004E" w:rsidRDefault="004F1421" w:rsidP="004F1421">
      <w:pPr>
        <w:spacing w:line="240" w:lineRule="auto"/>
        <w:rPr>
          <w:rFonts w:ascii="Arial" w:hAnsi="Arial" w:cs="Arial"/>
          <w:bCs/>
          <w:kern w:val="0"/>
          <w14:ligatures w14:val="none"/>
        </w:rPr>
      </w:pPr>
      <w:r w:rsidRPr="0007004E">
        <w:rPr>
          <w:rFonts w:ascii="Arial" w:hAnsi="Arial" w:cs="Arial"/>
          <w:bCs/>
          <w:kern w:val="0"/>
          <w14:ligatures w14:val="none"/>
        </w:rPr>
        <w:t xml:space="preserve">There were no matters arising.  </w:t>
      </w:r>
    </w:p>
    <w:p w14:paraId="3F355C82" w14:textId="34062C6E" w:rsidR="004F1421" w:rsidRPr="0007004E" w:rsidRDefault="004F1421" w:rsidP="004F1421">
      <w:pPr>
        <w:spacing w:line="240" w:lineRule="auto"/>
        <w:rPr>
          <w:rFonts w:ascii="Arial" w:hAnsi="Arial" w:cs="Arial"/>
          <w:bCs/>
          <w:kern w:val="0"/>
          <w14:ligatures w14:val="none"/>
        </w:rPr>
      </w:pPr>
    </w:p>
    <w:p w14:paraId="77F22CB8" w14:textId="0908CFEB" w:rsidR="00985097" w:rsidRPr="0007004E" w:rsidRDefault="00985097" w:rsidP="004F1421">
      <w:pPr>
        <w:pStyle w:val="ListParagraph"/>
        <w:numPr>
          <w:ilvl w:val="0"/>
          <w:numId w:val="1"/>
        </w:numPr>
        <w:spacing w:line="240" w:lineRule="auto"/>
        <w:rPr>
          <w:rFonts w:ascii="Arial" w:hAnsi="Arial" w:cs="Arial"/>
          <w:b/>
          <w:kern w:val="0"/>
          <w14:ligatures w14:val="none"/>
        </w:rPr>
      </w:pPr>
      <w:r w:rsidRPr="0007004E">
        <w:rPr>
          <w:rFonts w:ascii="Arial" w:hAnsi="Arial" w:cs="Arial"/>
          <w:b/>
          <w:kern w:val="0"/>
          <w14:ligatures w14:val="none"/>
        </w:rPr>
        <w:t>Actions from Previous Meeting Report</w:t>
      </w:r>
    </w:p>
    <w:p w14:paraId="3C9FFCAA" w14:textId="151ADC4B" w:rsidR="004F1421" w:rsidRPr="0007004E" w:rsidRDefault="004F1421" w:rsidP="004F1421">
      <w:pPr>
        <w:rPr>
          <w:rFonts w:ascii="Arial" w:hAnsi="Arial" w:cs="Arial"/>
        </w:rPr>
      </w:pPr>
      <w:r w:rsidRPr="0007004E">
        <w:rPr>
          <w:rFonts w:ascii="Arial" w:hAnsi="Arial" w:cs="Arial"/>
        </w:rPr>
        <w:t xml:space="preserve">The action list and timescales from Previous Meeting were noted.  </w:t>
      </w:r>
    </w:p>
    <w:p w14:paraId="09CCC497" w14:textId="77777777" w:rsidR="004F1421" w:rsidRPr="0007004E" w:rsidRDefault="00985097" w:rsidP="004F1421">
      <w:pPr>
        <w:pStyle w:val="ListParagraph"/>
        <w:numPr>
          <w:ilvl w:val="0"/>
          <w:numId w:val="1"/>
        </w:numPr>
        <w:spacing w:line="240" w:lineRule="auto"/>
        <w:rPr>
          <w:rFonts w:ascii="Arial" w:hAnsi="Arial" w:cs="Arial"/>
          <w:b/>
          <w:kern w:val="0"/>
          <w14:ligatures w14:val="none"/>
        </w:rPr>
      </w:pPr>
      <w:r w:rsidRPr="0007004E">
        <w:rPr>
          <w:rFonts w:ascii="Arial" w:hAnsi="Arial" w:cs="Arial"/>
          <w:b/>
          <w:kern w:val="0"/>
          <w14:ligatures w14:val="none"/>
        </w:rPr>
        <w:t>Membership</w:t>
      </w:r>
    </w:p>
    <w:p w14:paraId="5208DDB8" w14:textId="1EFEE606" w:rsidR="004F1421" w:rsidRPr="0007004E" w:rsidRDefault="000B6C49" w:rsidP="004F1421">
      <w:pPr>
        <w:spacing w:line="240" w:lineRule="auto"/>
        <w:rPr>
          <w:rFonts w:ascii="Arial" w:hAnsi="Arial" w:cs="Arial"/>
          <w:bCs/>
          <w:kern w:val="0"/>
          <w14:ligatures w14:val="none"/>
        </w:rPr>
      </w:pPr>
      <w:r w:rsidRPr="0007004E">
        <w:rPr>
          <w:rFonts w:ascii="Arial" w:hAnsi="Arial" w:cs="Arial"/>
          <w:bCs/>
          <w:kern w:val="0"/>
          <w14:ligatures w14:val="none"/>
        </w:rPr>
        <w:t xml:space="preserve">There were no new membership applications.  </w:t>
      </w:r>
    </w:p>
    <w:p w14:paraId="6D68D94F" w14:textId="77777777" w:rsidR="000B6C49" w:rsidRPr="0007004E" w:rsidRDefault="000B6C49" w:rsidP="004F1421">
      <w:pPr>
        <w:spacing w:line="240" w:lineRule="auto"/>
        <w:rPr>
          <w:rFonts w:ascii="Arial" w:hAnsi="Arial" w:cs="Arial"/>
          <w:bCs/>
          <w:kern w:val="0"/>
          <w14:ligatures w14:val="none"/>
        </w:rPr>
      </w:pPr>
    </w:p>
    <w:p w14:paraId="20AA7FB0" w14:textId="0F9E96B9" w:rsidR="00985097" w:rsidRPr="0007004E" w:rsidRDefault="00985097" w:rsidP="004F1421">
      <w:pPr>
        <w:pStyle w:val="ListParagraph"/>
        <w:spacing w:line="240" w:lineRule="auto"/>
        <w:rPr>
          <w:rFonts w:ascii="Arial" w:hAnsi="Arial" w:cs="Arial"/>
          <w:b/>
          <w:kern w:val="0"/>
          <w14:ligatures w14:val="none"/>
        </w:rPr>
      </w:pPr>
      <w:r w:rsidRPr="0007004E">
        <w:rPr>
          <w:rFonts w:ascii="Arial" w:hAnsi="Arial" w:cs="Arial"/>
          <w:b/>
          <w:kern w:val="0"/>
          <w14:ligatures w14:val="none"/>
        </w:rPr>
        <w:t xml:space="preserve"> </w:t>
      </w:r>
    </w:p>
    <w:p w14:paraId="0EF1AD74" w14:textId="1E2C9968" w:rsidR="00985097" w:rsidRPr="0007004E" w:rsidRDefault="00985097" w:rsidP="004F1421">
      <w:pPr>
        <w:pStyle w:val="ListParagraph"/>
        <w:numPr>
          <w:ilvl w:val="0"/>
          <w:numId w:val="1"/>
        </w:numPr>
        <w:spacing w:line="240" w:lineRule="auto"/>
        <w:rPr>
          <w:rFonts w:ascii="Arial" w:hAnsi="Arial" w:cs="Arial"/>
          <w:b/>
          <w:kern w:val="0"/>
          <w14:ligatures w14:val="none"/>
        </w:rPr>
      </w:pPr>
      <w:r w:rsidRPr="0007004E">
        <w:rPr>
          <w:rFonts w:ascii="Arial" w:hAnsi="Arial" w:cs="Arial"/>
          <w:b/>
          <w:kern w:val="0"/>
          <w14:ligatures w14:val="none"/>
        </w:rPr>
        <w:t>Use of Seal</w:t>
      </w:r>
    </w:p>
    <w:p w14:paraId="5502C265" w14:textId="60885478" w:rsidR="000B6C49" w:rsidRPr="0007004E" w:rsidRDefault="000B6C49" w:rsidP="000B6C49">
      <w:pPr>
        <w:spacing w:line="240" w:lineRule="auto"/>
        <w:rPr>
          <w:rFonts w:ascii="Arial" w:hAnsi="Arial" w:cs="Arial"/>
          <w:bCs/>
          <w:kern w:val="0"/>
          <w14:ligatures w14:val="none"/>
        </w:rPr>
      </w:pPr>
      <w:r w:rsidRPr="0007004E">
        <w:rPr>
          <w:rFonts w:ascii="Arial" w:hAnsi="Arial" w:cs="Arial"/>
          <w:bCs/>
          <w:kern w:val="0"/>
          <w14:ligatures w14:val="none"/>
        </w:rPr>
        <w:lastRenderedPageBreak/>
        <w:t xml:space="preserve">None. </w:t>
      </w:r>
    </w:p>
    <w:p w14:paraId="6C155CAE" w14:textId="77777777" w:rsidR="000B6C49" w:rsidRPr="0007004E" w:rsidRDefault="000B6C49" w:rsidP="000B6C49">
      <w:pPr>
        <w:spacing w:line="240" w:lineRule="auto"/>
        <w:rPr>
          <w:rFonts w:ascii="Arial" w:hAnsi="Arial" w:cs="Arial"/>
          <w:b/>
          <w:kern w:val="0"/>
          <w14:ligatures w14:val="none"/>
        </w:rPr>
      </w:pPr>
    </w:p>
    <w:p w14:paraId="2A6D1542" w14:textId="3FBEA1E8" w:rsidR="00985097" w:rsidRPr="0007004E" w:rsidRDefault="00985097" w:rsidP="000B6C49">
      <w:pPr>
        <w:spacing w:line="240" w:lineRule="auto"/>
        <w:rPr>
          <w:rFonts w:ascii="Arial" w:hAnsi="Arial" w:cs="Arial"/>
          <w:b/>
          <w:kern w:val="0"/>
          <w14:ligatures w14:val="none"/>
        </w:rPr>
      </w:pPr>
      <w:r w:rsidRPr="0007004E">
        <w:rPr>
          <w:rFonts w:ascii="Arial" w:hAnsi="Arial" w:cs="Arial"/>
          <w:b/>
          <w:kern w:val="0"/>
          <w14:ligatures w14:val="none"/>
        </w:rPr>
        <w:t>6.</w:t>
      </w:r>
      <w:r w:rsidR="000B6C49" w:rsidRPr="0007004E">
        <w:rPr>
          <w:rFonts w:ascii="Arial" w:hAnsi="Arial" w:cs="Arial"/>
          <w:b/>
          <w:kern w:val="0"/>
          <w14:ligatures w14:val="none"/>
        </w:rPr>
        <w:tab/>
      </w:r>
      <w:r w:rsidRPr="0007004E">
        <w:rPr>
          <w:rFonts w:ascii="Arial" w:hAnsi="Arial" w:cs="Arial"/>
          <w:b/>
          <w:kern w:val="0"/>
          <w14:ligatures w14:val="none"/>
        </w:rPr>
        <w:t>Notifiable Events</w:t>
      </w:r>
    </w:p>
    <w:p w14:paraId="7594C358" w14:textId="69B5CBA0" w:rsidR="000B6C49" w:rsidRPr="0007004E" w:rsidRDefault="000B6C49" w:rsidP="000B6C49">
      <w:pPr>
        <w:spacing w:line="240" w:lineRule="auto"/>
        <w:rPr>
          <w:rFonts w:ascii="Arial" w:hAnsi="Arial" w:cs="Arial"/>
          <w:bCs/>
          <w:kern w:val="0"/>
          <w14:ligatures w14:val="none"/>
        </w:rPr>
      </w:pPr>
      <w:r w:rsidRPr="0007004E">
        <w:rPr>
          <w:rFonts w:ascii="Arial" w:hAnsi="Arial" w:cs="Arial"/>
          <w:bCs/>
          <w:kern w:val="0"/>
          <w14:ligatures w14:val="none"/>
        </w:rPr>
        <w:t xml:space="preserve">The Chair noted that the Scottish Housing Regulator had closed off the open </w:t>
      </w:r>
      <w:r w:rsidR="00F4188A" w:rsidRPr="0007004E">
        <w:rPr>
          <w:rFonts w:ascii="Arial" w:hAnsi="Arial" w:cs="Arial"/>
          <w:bCs/>
          <w:kern w:val="0"/>
          <w14:ligatures w14:val="none"/>
        </w:rPr>
        <w:t xml:space="preserve">Notifiable event regarding the </w:t>
      </w:r>
      <w:proofErr w:type="gramStart"/>
      <w:r w:rsidR="00F4188A" w:rsidRPr="0007004E">
        <w:rPr>
          <w:rFonts w:ascii="Arial" w:hAnsi="Arial" w:cs="Arial"/>
          <w:bCs/>
          <w:kern w:val="0"/>
          <w14:ligatures w14:val="none"/>
        </w:rPr>
        <w:t>directors</w:t>
      </w:r>
      <w:proofErr w:type="gramEnd"/>
      <w:r w:rsidR="00F4188A" w:rsidRPr="0007004E">
        <w:rPr>
          <w:rFonts w:ascii="Arial" w:hAnsi="Arial" w:cs="Arial"/>
          <w:bCs/>
          <w:kern w:val="0"/>
          <w14:ligatures w14:val="none"/>
        </w:rPr>
        <w:t xml:space="preserve"> secondment.  </w:t>
      </w:r>
    </w:p>
    <w:p w14:paraId="35D54E08" w14:textId="7E51B055" w:rsidR="00985097" w:rsidRPr="0007004E" w:rsidRDefault="00985097" w:rsidP="00985097">
      <w:pPr>
        <w:rPr>
          <w:rFonts w:ascii="Arial" w:hAnsi="Arial" w:cs="Arial"/>
          <w:b/>
          <w:kern w:val="0"/>
          <w14:ligatures w14:val="none"/>
        </w:rPr>
      </w:pPr>
      <w:r w:rsidRPr="0007004E">
        <w:rPr>
          <w:rFonts w:ascii="Arial" w:hAnsi="Arial" w:cs="Arial"/>
          <w:b/>
          <w:kern w:val="0"/>
          <w14:ligatures w14:val="none"/>
        </w:rPr>
        <w:t>7.</w:t>
      </w:r>
      <w:r w:rsidRPr="0007004E">
        <w:rPr>
          <w:rFonts w:ascii="Arial" w:hAnsi="Arial" w:cs="Arial"/>
          <w:b/>
          <w:kern w:val="0"/>
          <w14:ligatures w14:val="none"/>
        </w:rPr>
        <w:tab/>
        <w:t>Monitoring Reports</w:t>
      </w:r>
    </w:p>
    <w:p w14:paraId="531F6691" w14:textId="6E48C456" w:rsidR="00985097" w:rsidRPr="0007004E" w:rsidRDefault="00985097" w:rsidP="00985097">
      <w:pPr>
        <w:rPr>
          <w:rFonts w:ascii="Arial" w:hAnsi="Arial" w:cs="Arial"/>
          <w:b/>
          <w:bCs/>
        </w:rPr>
      </w:pPr>
      <w:r w:rsidRPr="0007004E">
        <w:rPr>
          <w:rFonts w:ascii="Arial" w:hAnsi="Arial" w:cs="Arial"/>
          <w:b/>
          <w:bCs/>
        </w:rPr>
        <w:t xml:space="preserve">a) </w:t>
      </w:r>
      <w:r w:rsidR="00F4188A" w:rsidRPr="0007004E">
        <w:rPr>
          <w:rFonts w:ascii="Arial" w:hAnsi="Arial" w:cs="Arial"/>
          <w:b/>
          <w:bCs/>
        </w:rPr>
        <w:tab/>
      </w:r>
      <w:r w:rsidRPr="0007004E">
        <w:rPr>
          <w:rFonts w:ascii="Arial" w:hAnsi="Arial" w:cs="Arial"/>
          <w:b/>
          <w:bCs/>
        </w:rPr>
        <w:t xml:space="preserve">Schedule of external Submissions </w:t>
      </w:r>
    </w:p>
    <w:p w14:paraId="52C8F34E" w14:textId="3369CF5D" w:rsidR="00F4188A" w:rsidRPr="0007004E" w:rsidRDefault="00F4188A" w:rsidP="00985097">
      <w:pPr>
        <w:rPr>
          <w:rFonts w:ascii="Arial" w:hAnsi="Arial" w:cs="Arial"/>
          <w:bCs/>
          <w:kern w:val="0"/>
          <w14:ligatures w14:val="none"/>
        </w:rPr>
      </w:pPr>
      <w:r w:rsidRPr="0007004E">
        <w:rPr>
          <w:rFonts w:ascii="Arial" w:hAnsi="Arial" w:cs="Arial"/>
          <w:bCs/>
          <w:kern w:val="0"/>
          <w14:ligatures w14:val="none"/>
        </w:rPr>
        <w:t xml:space="preserve">The management committee noted the monitoring report on the schedule of external submissions and noted that all submissions were submitted on time to the relevant body.  </w:t>
      </w:r>
    </w:p>
    <w:p w14:paraId="76AEA476" w14:textId="7D44F86D" w:rsidR="00985097" w:rsidRPr="0007004E" w:rsidRDefault="00985097" w:rsidP="00985097">
      <w:pPr>
        <w:rPr>
          <w:rFonts w:ascii="Arial" w:hAnsi="Arial" w:cs="Arial"/>
          <w:b/>
          <w:kern w:val="0"/>
          <w14:ligatures w14:val="none"/>
        </w:rPr>
      </w:pPr>
      <w:r w:rsidRPr="0007004E">
        <w:rPr>
          <w:rFonts w:ascii="Arial" w:hAnsi="Arial" w:cs="Arial"/>
          <w:b/>
          <w:kern w:val="0"/>
          <w14:ligatures w14:val="none"/>
        </w:rPr>
        <w:t>8.</w:t>
      </w:r>
      <w:r w:rsidRPr="0007004E">
        <w:rPr>
          <w:rFonts w:ascii="Arial" w:hAnsi="Arial" w:cs="Arial"/>
          <w:b/>
          <w:kern w:val="0"/>
          <w14:ligatures w14:val="none"/>
        </w:rPr>
        <w:tab/>
        <w:t xml:space="preserve">Committee Digest &amp; Committee Training  </w:t>
      </w:r>
    </w:p>
    <w:p w14:paraId="7FB74E18" w14:textId="0FE969DF" w:rsidR="00F4188A" w:rsidRDefault="0007004E" w:rsidP="00985097">
      <w:pPr>
        <w:rPr>
          <w:rFonts w:ascii="Arial" w:hAnsi="Arial" w:cs="Arial"/>
        </w:rPr>
      </w:pPr>
      <w:r w:rsidRPr="0007004E">
        <w:rPr>
          <w:rFonts w:ascii="Arial" w:hAnsi="Arial" w:cs="Arial"/>
        </w:rPr>
        <w:t xml:space="preserve">The Committee noted the Committee Digest.  </w:t>
      </w:r>
    </w:p>
    <w:p w14:paraId="793FB98C" w14:textId="77777777" w:rsidR="0007004E" w:rsidRPr="0007004E" w:rsidRDefault="0007004E" w:rsidP="00985097">
      <w:pPr>
        <w:rPr>
          <w:rFonts w:ascii="Arial" w:hAnsi="Arial" w:cs="Arial"/>
        </w:rPr>
      </w:pPr>
    </w:p>
    <w:p w14:paraId="24E83044" w14:textId="7FECF8A5" w:rsidR="00985097" w:rsidRPr="0007004E" w:rsidRDefault="00985097" w:rsidP="00985097">
      <w:pPr>
        <w:rPr>
          <w:rFonts w:ascii="Arial" w:hAnsi="Arial" w:cs="Arial"/>
          <w:b/>
          <w:kern w:val="0"/>
          <w14:ligatures w14:val="none"/>
        </w:rPr>
      </w:pPr>
      <w:r w:rsidRPr="0007004E">
        <w:rPr>
          <w:rFonts w:ascii="Arial" w:hAnsi="Arial" w:cs="Arial"/>
          <w:b/>
          <w:kern w:val="0"/>
          <w14:ligatures w14:val="none"/>
        </w:rPr>
        <w:t>9.</w:t>
      </w:r>
      <w:r w:rsidRPr="0007004E">
        <w:rPr>
          <w:rFonts w:ascii="Arial" w:hAnsi="Arial" w:cs="Arial"/>
          <w:b/>
          <w:kern w:val="0"/>
          <w14:ligatures w14:val="none"/>
        </w:rPr>
        <w:tab/>
        <w:t xml:space="preserve">Tenant Participation Strategy &amp; Action Plan </w:t>
      </w:r>
    </w:p>
    <w:p w14:paraId="671FF835" w14:textId="73B09ADB" w:rsidR="00985097" w:rsidRDefault="0007004E" w:rsidP="00985097">
      <w:pPr>
        <w:rPr>
          <w:rFonts w:ascii="Arial" w:hAnsi="Arial" w:cs="Arial"/>
        </w:rPr>
      </w:pPr>
      <w:r>
        <w:rPr>
          <w:rFonts w:ascii="Arial" w:hAnsi="Arial" w:cs="Arial"/>
        </w:rPr>
        <w:t>The Corporate Services and Compliance Officer reported on the updated</w:t>
      </w:r>
      <w:r w:rsidR="00985097" w:rsidRPr="0007004E">
        <w:rPr>
          <w:rFonts w:ascii="Arial" w:hAnsi="Arial" w:cs="Arial"/>
        </w:rPr>
        <w:t xml:space="preserve"> Tenant participation Strategy &amp; Action Plan </w:t>
      </w:r>
      <w:r>
        <w:rPr>
          <w:rFonts w:ascii="Arial" w:hAnsi="Arial" w:cs="Arial"/>
        </w:rPr>
        <w:t xml:space="preserve">for </w:t>
      </w:r>
      <w:r w:rsidR="00985097" w:rsidRPr="0007004E">
        <w:rPr>
          <w:rFonts w:ascii="Arial" w:hAnsi="Arial" w:cs="Arial"/>
        </w:rPr>
        <w:t>2025-2027</w:t>
      </w:r>
      <w:r>
        <w:rPr>
          <w:rFonts w:ascii="Arial" w:hAnsi="Arial" w:cs="Arial"/>
        </w:rPr>
        <w:t xml:space="preserve">.  </w:t>
      </w:r>
    </w:p>
    <w:p w14:paraId="6252E27D" w14:textId="10006E75" w:rsidR="0007004E" w:rsidRDefault="0007004E" w:rsidP="00985097">
      <w:pPr>
        <w:rPr>
          <w:rFonts w:ascii="Arial" w:hAnsi="Arial" w:cs="Arial"/>
        </w:rPr>
      </w:pPr>
      <w:r>
        <w:rPr>
          <w:rFonts w:ascii="Arial" w:hAnsi="Arial" w:cs="Arial"/>
        </w:rPr>
        <w:t xml:space="preserve">The Committee discussed the ways in which tenants can get involved and agreed that this action plan provides the best opportunity to get more people involved in the work of the Association.  </w:t>
      </w:r>
    </w:p>
    <w:p w14:paraId="6795C3AB" w14:textId="4490F312" w:rsidR="0007004E" w:rsidRDefault="0007004E" w:rsidP="0007004E">
      <w:pPr>
        <w:pBdr>
          <w:top w:val="single" w:sz="4" w:space="1" w:color="auto"/>
          <w:left w:val="single" w:sz="4" w:space="4" w:color="auto"/>
          <w:bottom w:val="single" w:sz="4" w:space="1" w:color="auto"/>
          <w:right w:val="single" w:sz="4" w:space="4" w:color="auto"/>
        </w:pBdr>
        <w:rPr>
          <w:rFonts w:ascii="Arial" w:hAnsi="Arial" w:cs="Arial"/>
          <w:b/>
          <w:kern w:val="0"/>
          <w14:ligatures w14:val="none"/>
        </w:rPr>
      </w:pPr>
      <w:r>
        <w:rPr>
          <w:rFonts w:ascii="Arial" w:hAnsi="Arial" w:cs="Arial"/>
        </w:rPr>
        <w:t xml:space="preserve">The management committee approved the </w:t>
      </w:r>
      <w:r w:rsidRPr="0007004E">
        <w:rPr>
          <w:rFonts w:ascii="Arial" w:hAnsi="Arial" w:cs="Arial"/>
          <w:bCs/>
          <w:kern w:val="0"/>
          <w14:ligatures w14:val="none"/>
        </w:rPr>
        <w:t xml:space="preserve">Tenant Participation Strategy &amp; Action Plan and will review the action plan annually and the policy and </w:t>
      </w:r>
      <w:proofErr w:type="gramStart"/>
      <w:r w:rsidRPr="0007004E">
        <w:rPr>
          <w:rFonts w:ascii="Arial" w:hAnsi="Arial" w:cs="Arial"/>
          <w:bCs/>
          <w:kern w:val="0"/>
          <w14:ligatures w14:val="none"/>
        </w:rPr>
        <w:t>3 year</w:t>
      </w:r>
      <w:proofErr w:type="gramEnd"/>
      <w:r w:rsidRPr="0007004E">
        <w:rPr>
          <w:rFonts w:ascii="Arial" w:hAnsi="Arial" w:cs="Arial"/>
          <w:bCs/>
          <w:kern w:val="0"/>
          <w14:ligatures w14:val="none"/>
        </w:rPr>
        <w:t xml:space="preserve"> action plan in 2027 or if legislation or good practice changes.</w:t>
      </w:r>
      <w:r>
        <w:rPr>
          <w:rFonts w:ascii="Arial" w:hAnsi="Arial" w:cs="Arial"/>
          <w:b/>
          <w:kern w:val="0"/>
          <w14:ligatures w14:val="none"/>
        </w:rPr>
        <w:t xml:space="preserve">  </w:t>
      </w:r>
    </w:p>
    <w:p w14:paraId="244D8E22" w14:textId="21309B42" w:rsidR="00143254" w:rsidRPr="00143254" w:rsidRDefault="00143254" w:rsidP="0007004E">
      <w:pPr>
        <w:pBdr>
          <w:top w:val="single" w:sz="4" w:space="1" w:color="auto"/>
          <w:left w:val="single" w:sz="4" w:space="4" w:color="auto"/>
          <w:bottom w:val="single" w:sz="4" w:space="1" w:color="auto"/>
          <w:right w:val="single" w:sz="4" w:space="4" w:color="auto"/>
        </w:pBdr>
        <w:rPr>
          <w:rFonts w:ascii="Arial" w:hAnsi="Arial" w:cs="Arial"/>
          <w:bCs/>
        </w:rPr>
      </w:pPr>
      <w:r w:rsidRPr="00143254">
        <w:rPr>
          <w:rFonts w:ascii="Arial" w:hAnsi="Arial" w:cs="Arial"/>
          <w:bCs/>
          <w:kern w:val="0"/>
          <w14:ligatures w14:val="none"/>
        </w:rPr>
        <w:t xml:space="preserve">Staff will launch the policy publicly and report back to management committee on the effectiveness of the action plan.  </w:t>
      </w:r>
    </w:p>
    <w:p w14:paraId="22287EEF" w14:textId="77777777" w:rsidR="00985097" w:rsidRPr="00143254" w:rsidRDefault="00985097" w:rsidP="00985097">
      <w:pPr>
        <w:rPr>
          <w:rFonts w:ascii="Arial" w:hAnsi="Arial" w:cs="Arial"/>
          <w:b/>
          <w:bCs/>
        </w:rPr>
      </w:pPr>
      <w:r w:rsidRPr="00143254">
        <w:rPr>
          <w:rFonts w:ascii="Arial" w:hAnsi="Arial" w:cs="Arial"/>
          <w:b/>
          <w:bCs/>
        </w:rPr>
        <w:t>10.</w:t>
      </w:r>
      <w:r w:rsidRPr="00143254">
        <w:rPr>
          <w:rFonts w:ascii="Arial" w:hAnsi="Arial" w:cs="Arial"/>
          <w:b/>
          <w:bCs/>
        </w:rPr>
        <w:tab/>
      </w:r>
      <w:r w:rsidRPr="00143254">
        <w:rPr>
          <w:rFonts w:ascii="Arial" w:hAnsi="Arial" w:cs="Arial"/>
          <w:b/>
          <w:bCs/>
        </w:rPr>
        <w:tab/>
        <w:t xml:space="preserve">Management Accounts – Quarter 4 </w:t>
      </w:r>
    </w:p>
    <w:p w14:paraId="2C919F98" w14:textId="2B78232F" w:rsidR="00310688" w:rsidRPr="00310688" w:rsidRDefault="00310688" w:rsidP="00310688">
      <w:pPr>
        <w:rPr>
          <w:rFonts w:ascii="Arial" w:hAnsi="Arial" w:cs="Arial"/>
        </w:rPr>
      </w:pPr>
      <w:r w:rsidRPr="00310688">
        <w:rPr>
          <w:rFonts w:ascii="Arial" w:hAnsi="Arial" w:cs="Arial"/>
        </w:rPr>
        <w:t xml:space="preserve">The </w:t>
      </w:r>
      <w:r>
        <w:rPr>
          <w:rFonts w:ascii="Arial" w:hAnsi="Arial" w:cs="Arial"/>
        </w:rPr>
        <w:t>Finance Officer presented the Quarter 4 management accounts.  She noted</w:t>
      </w:r>
      <w:r w:rsidRPr="00310688">
        <w:rPr>
          <w:rFonts w:ascii="Arial" w:hAnsi="Arial" w:cs="Arial"/>
        </w:rPr>
        <w:t xml:space="preserve"> that the projected comprehensive income budget was set at £277.5k, but the actual result exceeded this at £333.7k, resulting in a positive variance of £56.2k. This variance was attributed to various over- and under-expenditures across different areas.</w:t>
      </w:r>
    </w:p>
    <w:p w14:paraId="5E91B3CE" w14:textId="3AEA7B65" w:rsidR="00310688" w:rsidRPr="00310688" w:rsidRDefault="00310688" w:rsidP="00310688">
      <w:pPr>
        <w:rPr>
          <w:rFonts w:ascii="Arial" w:hAnsi="Arial" w:cs="Arial"/>
        </w:rPr>
      </w:pPr>
      <w:r w:rsidRPr="00310688">
        <w:rPr>
          <w:rFonts w:ascii="Arial" w:hAnsi="Arial" w:cs="Arial"/>
        </w:rPr>
        <w:t>Net Rent &amp; Service Charges experienced a negative variance of £2.5k, mainly due to increased voids in the final quarter.</w:t>
      </w:r>
    </w:p>
    <w:p w14:paraId="16ABDD20" w14:textId="3F5B350E" w:rsidR="00310688" w:rsidRPr="00310688" w:rsidRDefault="00310688" w:rsidP="00310688">
      <w:pPr>
        <w:rPr>
          <w:rFonts w:ascii="Arial" w:hAnsi="Arial" w:cs="Arial"/>
        </w:rPr>
      </w:pPr>
      <w:r w:rsidRPr="00310688">
        <w:rPr>
          <w:rFonts w:ascii="Arial" w:hAnsi="Arial" w:cs="Arial"/>
        </w:rPr>
        <w:t>Stage 3 HAG had a negative variance of £14k, primarily due to reduced grant funding.</w:t>
      </w:r>
    </w:p>
    <w:p w14:paraId="5A4ECEB1" w14:textId="442BA098" w:rsidR="00310688" w:rsidRPr="00310688" w:rsidRDefault="00310688" w:rsidP="00310688">
      <w:pPr>
        <w:rPr>
          <w:rFonts w:ascii="Arial" w:hAnsi="Arial" w:cs="Arial"/>
        </w:rPr>
      </w:pPr>
      <w:r w:rsidRPr="00310688">
        <w:rPr>
          <w:rFonts w:ascii="Arial" w:hAnsi="Arial" w:cs="Arial"/>
        </w:rPr>
        <w:lastRenderedPageBreak/>
        <w:t>One-off charges contributed a significant positive variance of £111.4k, predominantly from income generated through the Association’s Director Agency Services and a £5k grant from Cash4Kids.</w:t>
      </w:r>
    </w:p>
    <w:p w14:paraId="1C5C53BD" w14:textId="5ACE9F10" w:rsidR="00310688" w:rsidRPr="00310688" w:rsidRDefault="00310688" w:rsidP="00310688">
      <w:pPr>
        <w:rPr>
          <w:rFonts w:ascii="Arial" w:hAnsi="Arial" w:cs="Arial"/>
        </w:rPr>
      </w:pPr>
      <w:r w:rsidRPr="00310688">
        <w:rPr>
          <w:rFonts w:ascii="Arial" w:hAnsi="Arial" w:cs="Arial"/>
        </w:rPr>
        <w:t>Management Expenses were £23k over plan; however, there was an overspend in staff remuneration due to additional hours during secondment.</w:t>
      </w:r>
    </w:p>
    <w:p w14:paraId="1D0541AB" w14:textId="2C00AE55" w:rsidR="00310688" w:rsidRPr="00310688" w:rsidRDefault="00310688" w:rsidP="00310688">
      <w:pPr>
        <w:rPr>
          <w:rFonts w:ascii="Arial" w:hAnsi="Arial" w:cs="Arial"/>
        </w:rPr>
      </w:pPr>
      <w:r w:rsidRPr="00310688">
        <w:rPr>
          <w:rFonts w:ascii="Arial" w:hAnsi="Arial" w:cs="Arial"/>
        </w:rPr>
        <w:t>Reactive Maintenance showed a negative variance of £10.5k, linked to work undertaken in the last quarter.</w:t>
      </w:r>
    </w:p>
    <w:p w14:paraId="6DB505F3" w14:textId="1CBF7726" w:rsidR="00310688" w:rsidRPr="00310688" w:rsidRDefault="00310688" w:rsidP="00310688">
      <w:pPr>
        <w:rPr>
          <w:rFonts w:ascii="Arial" w:hAnsi="Arial" w:cs="Arial"/>
        </w:rPr>
      </w:pPr>
      <w:r w:rsidRPr="00310688">
        <w:rPr>
          <w:rFonts w:ascii="Arial" w:hAnsi="Arial" w:cs="Arial"/>
        </w:rPr>
        <w:t>Cyclical Maintenance and major repairs reported negative variances, chiefly due to costs from a previous electricity supplier.</w:t>
      </w:r>
    </w:p>
    <w:p w14:paraId="54B22A65" w14:textId="667A27B5" w:rsidR="00310688" w:rsidRPr="00310688" w:rsidRDefault="00310688" w:rsidP="00310688">
      <w:pPr>
        <w:rPr>
          <w:rFonts w:ascii="Arial" w:hAnsi="Arial" w:cs="Arial"/>
        </w:rPr>
      </w:pPr>
      <w:r w:rsidRPr="00310688">
        <w:rPr>
          <w:rFonts w:ascii="Arial" w:hAnsi="Arial" w:cs="Arial"/>
        </w:rPr>
        <w:t>Service Costs also decreased, partly due to costs from an earlier electricity provider.</w:t>
      </w:r>
    </w:p>
    <w:p w14:paraId="52114CEA" w14:textId="2957BE98" w:rsidR="00310688" w:rsidRPr="00310688" w:rsidRDefault="00310688" w:rsidP="00310688">
      <w:pPr>
        <w:rPr>
          <w:rFonts w:ascii="Arial" w:hAnsi="Arial" w:cs="Arial"/>
        </w:rPr>
      </w:pPr>
      <w:r w:rsidRPr="00310688">
        <w:rPr>
          <w:rFonts w:ascii="Arial" w:hAnsi="Arial" w:cs="Arial"/>
        </w:rPr>
        <w:t>Expenditure on Tangible Fixed Assets was £13k over budget, mainly for kitchen replacements in three void units outside the planned budget.</w:t>
      </w:r>
    </w:p>
    <w:p w14:paraId="7CC0A03E" w14:textId="77777777" w:rsidR="00310688" w:rsidRPr="00310688" w:rsidRDefault="00310688" w:rsidP="00310688">
      <w:pPr>
        <w:rPr>
          <w:rFonts w:ascii="Arial" w:hAnsi="Arial" w:cs="Arial"/>
        </w:rPr>
      </w:pPr>
    </w:p>
    <w:p w14:paraId="5E357A72" w14:textId="1E7F3255" w:rsidR="00310688" w:rsidRPr="00310688" w:rsidRDefault="00310688" w:rsidP="00310688">
      <w:pPr>
        <w:rPr>
          <w:rFonts w:ascii="Arial" w:hAnsi="Arial" w:cs="Arial"/>
        </w:rPr>
      </w:pPr>
      <w:r>
        <w:rPr>
          <w:rFonts w:ascii="Arial" w:hAnsi="Arial" w:cs="Arial"/>
        </w:rPr>
        <w:t xml:space="preserve">The Finance Officer went on to discuss </w:t>
      </w:r>
      <w:r w:rsidRPr="00310688">
        <w:rPr>
          <w:rFonts w:ascii="Arial" w:hAnsi="Arial" w:cs="Arial"/>
        </w:rPr>
        <w:t>assets and liabilities</w:t>
      </w:r>
      <w:r w:rsidR="008D19C6">
        <w:rPr>
          <w:rFonts w:ascii="Arial" w:hAnsi="Arial" w:cs="Arial"/>
        </w:rPr>
        <w:t xml:space="preserve">. </w:t>
      </w:r>
      <w:r w:rsidRPr="00310688">
        <w:rPr>
          <w:rFonts w:ascii="Arial" w:hAnsi="Arial" w:cs="Arial"/>
        </w:rPr>
        <w:t>Current Assets increased with a £30k rise in Debtors, associated with the secondment.</w:t>
      </w:r>
      <w:r w:rsidR="008D19C6">
        <w:rPr>
          <w:rFonts w:ascii="Arial" w:hAnsi="Arial" w:cs="Arial"/>
        </w:rPr>
        <w:t xml:space="preserve"> T</w:t>
      </w:r>
      <w:r w:rsidRPr="00310688">
        <w:rPr>
          <w:rFonts w:ascii="Arial" w:hAnsi="Arial" w:cs="Arial"/>
        </w:rPr>
        <w:t>he cash balance at period-end stood at £1.73</w:t>
      </w:r>
      <w:r w:rsidR="008D19C6">
        <w:rPr>
          <w:rFonts w:ascii="Arial" w:hAnsi="Arial" w:cs="Arial"/>
        </w:rPr>
        <w:t xml:space="preserve"> million.  </w:t>
      </w:r>
    </w:p>
    <w:p w14:paraId="44A750D7" w14:textId="6210E31C" w:rsidR="00310688" w:rsidRPr="00310688" w:rsidRDefault="00310688" w:rsidP="00310688">
      <w:pPr>
        <w:rPr>
          <w:rFonts w:ascii="Arial" w:hAnsi="Arial" w:cs="Arial"/>
        </w:rPr>
      </w:pPr>
      <w:r w:rsidRPr="00310688">
        <w:rPr>
          <w:rFonts w:ascii="Arial" w:hAnsi="Arial" w:cs="Arial"/>
        </w:rPr>
        <w:t>Current Liabilities increased by £114.9k, while long-term liabilities decreased, with loan payments contributing to this reduction.</w:t>
      </w:r>
    </w:p>
    <w:p w14:paraId="4608CF2B" w14:textId="173E7E53" w:rsidR="00310688" w:rsidRPr="00310688" w:rsidRDefault="00310688" w:rsidP="00310688">
      <w:pPr>
        <w:rPr>
          <w:rFonts w:ascii="Arial" w:hAnsi="Arial" w:cs="Arial"/>
        </w:rPr>
      </w:pPr>
      <w:r w:rsidRPr="00310688">
        <w:rPr>
          <w:rFonts w:ascii="Arial" w:hAnsi="Arial" w:cs="Arial"/>
        </w:rPr>
        <w:t>The pension scheme’s liability has been reduced to £209k, a decrease from £215k a year prior, reflecting a £6k reduction.</w:t>
      </w:r>
    </w:p>
    <w:p w14:paraId="49AD594D" w14:textId="4D5089FC" w:rsidR="00985097" w:rsidRPr="0007004E" w:rsidRDefault="008D19C6" w:rsidP="00985097">
      <w:pPr>
        <w:rPr>
          <w:rFonts w:ascii="Arial" w:hAnsi="Arial" w:cs="Arial"/>
        </w:rPr>
      </w:pPr>
      <w:r>
        <w:rPr>
          <w:rFonts w:ascii="Arial" w:hAnsi="Arial" w:cs="Arial"/>
        </w:rPr>
        <w:t>She noted that the</w:t>
      </w:r>
      <w:r w:rsidR="00310688" w:rsidRPr="00310688">
        <w:rPr>
          <w:rFonts w:ascii="Arial" w:hAnsi="Arial" w:cs="Arial"/>
        </w:rPr>
        <w:t xml:space="preserve"> Association remains compliant with its loan covenants, maintaining a stable financial position.</w:t>
      </w:r>
      <w:r w:rsidR="00985097" w:rsidRPr="0007004E">
        <w:rPr>
          <w:rFonts w:ascii="Arial" w:hAnsi="Arial" w:cs="Arial"/>
        </w:rPr>
        <w:t xml:space="preserve"> </w:t>
      </w:r>
    </w:p>
    <w:p w14:paraId="1A47C999" w14:textId="118C4A83" w:rsidR="00985097" w:rsidRDefault="00985097" w:rsidP="00985097">
      <w:pPr>
        <w:rPr>
          <w:rFonts w:ascii="Arial" w:hAnsi="Arial" w:cs="Arial"/>
          <w:b/>
          <w:bCs/>
        </w:rPr>
      </w:pPr>
      <w:r w:rsidRPr="008D19C6">
        <w:rPr>
          <w:rFonts w:ascii="Arial" w:hAnsi="Arial" w:cs="Arial"/>
          <w:b/>
          <w:bCs/>
        </w:rPr>
        <w:t>11.</w:t>
      </w:r>
      <w:r w:rsidRPr="008D19C6">
        <w:rPr>
          <w:rFonts w:ascii="Arial" w:hAnsi="Arial" w:cs="Arial"/>
          <w:b/>
          <w:bCs/>
        </w:rPr>
        <w:tab/>
        <w:t xml:space="preserve">Next Sub Committee 5th August 2025 6pm </w:t>
      </w:r>
    </w:p>
    <w:p w14:paraId="62B6E468" w14:textId="743E3536" w:rsidR="008D19C6" w:rsidRDefault="008D19C6" w:rsidP="00985097">
      <w:pPr>
        <w:rPr>
          <w:rFonts w:ascii="Arial" w:hAnsi="Arial" w:cs="Arial"/>
        </w:rPr>
      </w:pPr>
      <w:r w:rsidRPr="008D19C6">
        <w:rPr>
          <w:rFonts w:ascii="Arial" w:hAnsi="Arial" w:cs="Arial"/>
        </w:rPr>
        <w:t>The committee noted the next services subcommittee was on the 5th of August 2025.</w:t>
      </w:r>
    </w:p>
    <w:p w14:paraId="5C62DFB2" w14:textId="4E133AA9" w:rsidR="00985097" w:rsidRDefault="00985097" w:rsidP="00985097">
      <w:pPr>
        <w:rPr>
          <w:rFonts w:ascii="Arial" w:hAnsi="Arial" w:cs="Arial"/>
        </w:rPr>
      </w:pPr>
      <w:r w:rsidRPr="0007004E">
        <w:rPr>
          <w:rFonts w:ascii="Arial" w:hAnsi="Arial" w:cs="Arial"/>
        </w:rPr>
        <w:t>12.</w:t>
      </w:r>
      <w:r w:rsidRPr="0007004E">
        <w:rPr>
          <w:rFonts w:ascii="Arial" w:hAnsi="Arial" w:cs="Arial"/>
        </w:rPr>
        <w:tab/>
      </w:r>
      <w:r w:rsidRPr="008D19C6">
        <w:rPr>
          <w:rFonts w:ascii="Arial" w:hAnsi="Arial" w:cs="Arial"/>
          <w:b/>
          <w:bCs/>
        </w:rPr>
        <w:t>Director’s Report</w:t>
      </w:r>
      <w:r w:rsidRPr="0007004E">
        <w:rPr>
          <w:rFonts w:ascii="Arial" w:hAnsi="Arial" w:cs="Arial"/>
        </w:rPr>
        <w:t xml:space="preserve"> </w:t>
      </w:r>
    </w:p>
    <w:p w14:paraId="7FB3EF27" w14:textId="085AAB2D" w:rsidR="008D19C6" w:rsidRDefault="008D19C6" w:rsidP="00985097">
      <w:pPr>
        <w:rPr>
          <w:rFonts w:ascii="Arial" w:hAnsi="Arial" w:cs="Arial"/>
        </w:rPr>
      </w:pPr>
      <w:r w:rsidRPr="008D19C6">
        <w:rPr>
          <w:rFonts w:ascii="Arial" w:hAnsi="Arial" w:cs="Arial"/>
        </w:rPr>
        <w:t xml:space="preserve">The </w:t>
      </w:r>
      <w:r>
        <w:rPr>
          <w:rFonts w:ascii="Arial" w:hAnsi="Arial" w:cs="Arial"/>
        </w:rPr>
        <w:t xml:space="preserve">interim </w:t>
      </w:r>
      <w:r w:rsidRPr="008D19C6">
        <w:rPr>
          <w:rFonts w:ascii="Arial" w:hAnsi="Arial" w:cs="Arial"/>
        </w:rPr>
        <w:t>director gave a verbal update.</w:t>
      </w:r>
      <w:r>
        <w:rPr>
          <w:rFonts w:ascii="Arial" w:hAnsi="Arial" w:cs="Arial"/>
        </w:rPr>
        <w:t xml:space="preserve">  The association is seeking a new</w:t>
      </w:r>
      <w:r w:rsidRPr="008D19C6">
        <w:rPr>
          <w:rFonts w:ascii="Arial" w:hAnsi="Arial" w:cs="Arial"/>
        </w:rPr>
        <w:t xml:space="preserve"> housing assistant</w:t>
      </w:r>
      <w:r>
        <w:rPr>
          <w:rFonts w:ascii="Arial" w:hAnsi="Arial" w:cs="Arial"/>
        </w:rPr>
        <w:t xml:space="preserve"> due to the departure of the previous housing assistant.  Interviews will be taking place soon.  </w:t>
      </w:r>
    </w:p>
    <w:p w14:paraId="6D03E968" w14:textId="76B83FD2" w:rsidR="008D19C6" w:rsidRDefault="008D19C6" w:rsidP="00985097">
      <w:pPr>
        <w:rPr>
          <w:rFonts w:ascii="Arial" w:hAnsi="Arial" w:cs="Arial"/>
        </w:rPr>
      </w:pPr>
      <w:r w:rsidRPr="008D19C6">
        <w:rPr>
          <w:rFonts w:ascii="Arial" w:hAnsi="Arial" w:cs="Arial"/>
        </w:rPr>
        <w:t xml:space="preserve">The interim director noted that the internal order on assurance report has been received from </w:t>
      </w:r>
      <w:r>
        <w:rPr>
          <w:rFonts w:ascii="Arial" w:hAnsi="Arial" w:cs="Arial"/>
        </w:rPr>
        <w:t xml:space="preserve">the </w:t>
      </w:r>
      <w:r w:rsidRPr="008D19C6">
        <w:rPr>
          <w:rFonts w:ascii="Arial" w:hAnsi="Arial" w:cs="Arial"/>
        </w:rPr>
        <w:t>internal audit</w:t>
      </w:r>
      <w:r>
        <w:rPr>
          <w:rFonts w:ascii="Arial" w:hAnsi="Arial" w:cs="Arial"/>
        </w:rPr>
        <w:t>or</w:t>
      </w:r>
      <w:r w:rsidRPr="008D19C6">
        <w:rPr>
          <w:rFonts w:ascii="Arial" w:hAnsi="Arial" w:cs="Arial"/>
        </w:rPr>
        <w:t xml:space="preserve"> and </w:t>
      </w:r>
      <w:r>
        <w:rPr>
          <w:rFonts w:ascii="Arial" w:hAnsi="Arial" w:cs="Arial"/>
        </w:rPr>
        <w:t>notes a</w:t>
      </w:r>
      <w:r w:rsidRPr="008D19C6">
        <w:rPr>
          <w:rFonts w:ascii="Arial" w:hAnsi="Arial" w:cs="Arial"/>
        </w:rPr>
        <w:t xml:space="preserve"> positive</w:t>
      </w:r>
      <w:r>
        <w:rPr>
          <w:rFonts w:ascii="Arial" w:hAnsi="Arial" w:cs="Arial"/>
        </w:rPr>
        <w:t xml:space="preserve"> outcome </w:t>
      </w:r>
      <w:r w:rsidRPr="008D19C6">
        <w:rPr>
          <w:rFonts w:ascii="Arial" w:hAnsi="Arial" w:cs="Arial"/>
        </w:rPr>
        <w:t>of being fully compliant</w:t>
      </w:r>
      <w:r>
        <w:rPr>
          <w:rFonts w:ascii="Arial" w:hAnsi="Arial" w:cs="Arial"/>
        </w:rPr>
        <w:t>. This report</w:t>
      </w:r>
      <w:r w:rsidRPr="008D19C6">
        <w:rPr>
          <w:rFonts w:ascii="Arial" w:hAnsi="Arial" w:cs="Arial"/>
        </w:rPr>
        <w:t xml:space="preserve"> will be circulated in the August management committee papers</w:t>
      </w:r>
      <w:r>
        <w:rPr>
          <w:rFonts w:ascii="Arial" w:hAnsi="Arial" w:cs="Arial"/>
        </w:rPr>
        <w:t xml:space="preserve"> for information.  </w:t>
      </w:r>
    </w:p>
    <w:p w14:paraId="524F4201" w14:textId="617EB27F" w:rsidR="008D19C6" w:rsidRDefault="008D19C6" w:rsidP="00985097">
      <w:pPr>
        <w:rPr>
          <w:rFonts w:ascii="Arial" w:hAnsi="Arial" w:cs="Arial"/>
        </w:rPr>
      </w:pPr>
      <w:r w:rsidRPr="008D19C6">
        <w:rPr>
          <w:rFonts w:ascii="Arial" w:hAnsi="Arial" w:cs="Arial"/>
        </w:rPr>
        <w:t>The mortgage to rent property has finally been concluded and is now in the portfolio of the housing association the new tenant has now signed an SST</w:t>
      </w:r>
      <w:r>
        <w:rPr>
          <w:rFonts w:ascii="Arial" w:hAnsi="Arial" w:cs="Arial"/>
        </w:rPr>
        <w:t xml:space="preserve">. </w:t>
      </w:r>
    </w:p>
    <w:p w14:paraId="582C8515" w14:textId="4D63269B" w:rsidR="00985097" w:rsidRPr="0007004E" w:rsidRDefault="008D19C6" w:rsidP="00985097">
      <w:pPr>
        <w:rPr>
          <w:rFonts w:ascii="Arial" w:hAnsi="Arial" w:cs="Arial"/>
        </w:rPr>
      </w:pPr>
      <w:r w:rsidRPr="008D19C6">
        <w:rPr>
          <w:rFonts w:ascii="Arial" w:hAnsi="Arial" w:cs="Arial"/>
        </w:rPr>
        <w:lastRenderedPageBreak/>
        <w:t xml:space="preserve">The interim director noted that an eviction had taken place due to </w:t>
      </w:r>
      <w:proofErr w:type="spellStart"/>
      <w:r w:rsidRPr="008D19C6">
        <w:rPr>
          <w:rFonts w:ascii="Arial" w:hAnsi="Arial" w:cs="Arial"/>
        </w:rPr>
        <w:t>anti social</w:t>
      </w:r>
      <w:proofErr w:type="spellEnd"/>
      <w:r w:rsidRPr="008D19C6">
        <w:rPr>
          <w:rFonts w:ascii="Arial" w:hAnsi="Arial" w:cs="Arial"/>
        </w:rPr>
        <w:t xml:space="preserve"> behaviour </w:t>
      </w:r>
      <w:r>
        <w:rPr>
          <w:rFonts w:ascii="Arial" w:hAnsi="Arial" w:cs="Arial"/>
        </w:rPr>
        <w:t xml:space="preserve">without incident on the day.  </w:t>
      </w:r>
    </w:p>
    <w:p w14:paraId="2CE351E5" w14:textId="52BE52A4" w:rsidR="008D19C6" w:rsidRPr="008D19C6" w:rsidRDefault="00985097" w:rsidP="00985097">
      <w:pPr>
        <w:rPr>
          <w:rFonts w:ascii="Arial" w:hAnsi="Arial" w:cs="Arial"/>
          <w:b/>
          <w:bCs/>
        </w:rPr>
      </w:pPr>
      <w:r w:rsidRPr="008D19C6">
        <w:rPr>
          <w:rFonts w:ascii="Arial" w:hAnsi="Arial" w:cs="Arial"/>
          <w:b/>
          <w:bCs/>
        </w:rPr>
        <w:t>13.</w:t>
      </w:r>
      <w:r w:rsidRPr="008D19C6">
        <w:rPr>
          <w:rFonts w:ascii="Arial" w:hAnsi="Arial" w:cs="Arial"/>
          <w:b/>
          <w:bCs/>
        </w:rPr>
        <w:tab/>
        <w:t xml:space="preserve">Delegates Reports </w:t>
      </w:r>
    </w:p>
    <w:p w14:paraId="2455589D" w14:textId="77777777" w:rsidR="00985097" w:rsidRDefault="00985097" w:rsidP="00985097">
      <w:pPr>
        <w:rPr>
          <w:rFonts w:ascii="Arial" w:hAnsi="Arial" w:cs="Arial"/>
        </w:rPr>
      </w:pPr>
      <w:r w:rsidRPr="0007004E">
        <w:rPr>
          <w:rFonts w:ascii="Arial" w:hAnsi="Arial" w:cs="Arial"/>
        </w:rPr>
        <w:t>a)</w:t>
      </w:r>
      <w:r w:rsidRPr="0007004E">
        <w:rPr>
          <w:rFonts w:ascii="Arial" w:hAnsi="Arial" w:cs="Arial"/>
        </w:rPr>
        <w:tab/>
        <w:t xml:space="preserve">Meat Market Regeneration CIC </w:t>
      </w:r>
    </w:p>
    <w:p w14:paraId="31D6EBA2" w14:textId="42D8BF46" w:rsidR="008D19C6" w:rsidRPr="0007004E" w:rsidRDefault="008D19C6" w:rsidP="00985097">
      <w:pPr>
        <w:rPr>
          <w:rFonts w:ascii="Arial" w:hAnsi="Arial" w:cs="Arial"/>
        </w:rPr>
      </w:pPr>
      <w:r w:rsidRPr="008D19C6">
        <w:rPr>
          <w:rFonts w:ascii="Arial" w:hAnsi="Arial" w:cs="Arial"/>
        </w:rPr>
        <w:t>The chair noted this project is progressing well with sport Scotland and tennis Scotland being involved</w:t>
      </w:r>
      <w:r>
        <w:rPr>
          <w:rFonts w:ascii="Arial" w:hAnsi="Arial" w:cs="Arial"/>
        </w:rPr>
        <w:t xml:space="preserve"> in the plans.  There</w:t>
      </w:r>
      <w:r w:rsidRPr="008D19C6">
        <w:rPr>
          <w:rFonts w:ascii="Arial" w:hAnsi="Arial" w:cs="Arial"/>
        </w:rPr>
        <w:t xml:space="preserve"> has been some removal of boards near </w:t>
      </w:r>
      <w:r>
        <w:rPr>
          <w:rFonts w:ascii="Arial" w:hAnsi="Arial" w:cs="Arial"/>
        </w:rPr>
        <w:t>B</w:t>
      </w:r>
      <w:r w:rsidRPr="008D19C6">
        <w:rPr>
          <w:rFonts w:ascii="Arial" w:hAnsi="Arial" w:cs="Arial"/>
        </w:rPr>
        <w:t>ell</w:t>
      </w:r>
      <w:r>
        <w:rPr>
          <w:rFonts w:ascii="Arial" w:hAnsi="Arial" w:cs="Arial"/>
        </w:rPr>
        <w:t>g</w:t>
      </w:r>
      <w:r w:rsidRPr="008D19C6">
        <w:rPr>
          <w:rFonts w:ascii="Arial" w:hAnsi="Arial" w:cs="Arial"/>
        </w:rPr>
        <w:t xml:space="preserve">rove </w:t>
      </w:r>
      <w:proofErr w:type="gramStart"/>
      <w:r>
        <w:rPr>
          <w:rFonts w:ascii="Arial" w:hAnsi="Arial" w:cs="Arial"/>
        </w:rPr>
        <w:t>street</w:t>
      </w:r>
      <w:proofErr w:type="gramEnd"/>
      <w:r>
        <w:rPr>
          <w:rFonts w:ascii="Arial" w:hAnsi="Arial" w:cs="Arial"/>
        </w:rPr>
        <w:t xml:space="preserve"> and</w:t>
      </w:r>
      <w:r w:rsidRPr="008D19C6">
        <w:rPr>
          <w:rFonts w:ascii="Arial" w:hAnsi="Arial" w:cs="Arial"/>
        </w:rPr>
        <w:t xml:space="preserve"> the vice chair noted that some children had been </w:t>
      </w:r>
      <w:r>
        <w:rPr>
          <w:rFonts w:ascii="Arial" w:hAnsi="Arial" w:cs="Arial"/>
        </w:rPr>
        <w:t xml:space="preserve">seen playing inside the </w:t>
      </w:r>
      <w:proofErr w:type="gramStart"/>
      <w:r>
        <w:rPr>
          <w:rFonts w:ascii="Arial" w:hAnsi="Arial" w:cs="Arial"/>
        </w:rPr>
        <w:t>site</w:t>
      </w:r>
      <w:proofErr w:type="gramEnd"/>
      <w:r w:rsidRPr="008D19C6">
        <w:rPr>
          <w:rFonts w:ascii="Arial" w:hAnsi="Arial" w:cs="Arial"/>
        </w:rPr>
        <w:t xml:space="preserve"> but the police had been</w:t>
      </w:r>
      <w:r>
        <w:rPr>
          <w:rFonts w:ascii="Arial" w:hAnsi="Arial" w:cs="Arial"/>
        </w:rPr>
        <w:t xml:space="preserve"> made aware. </w:t>
      </w:r>
    </w:p>
    <w:p w14:paraId="79353727" w14:textId="77777777" w:rsidR="00985097" w:rsidRDefault="00985097" w:rsidP="00985097">
      <w:pPr>
        <w:rPr>
          <w:rFonts w:ascii="Arial" w:hAnsi="Arial" w:cs="Arial"/>
        </w:rPr>
      </w:pPr>
      <w:r w:rsidRPr="0007004E">
        <w:rPr>
          <w:rFonts w:ascii="Arial" w:hAnsi="Arial" w:cs="Arial"/>
        </w:rPr>
        <w:t>b)</w:t>
      </w:r>
      <w:r w:rsidRPr="0007004E">
        <w:rPr>
          <w:rFonts w:ascii="Arial" w:hAnsi="Arial" w:cs="Arial"/>
        </w:rPr>
        <w:tab/>
      </w:r>
      <w:r w:rsidRPr="00827B43">
        <w:rPr>
          <w:rFonts w:ascii="Arial" w:hAnsi="Arial" w:cs="Arial"/>
          <w:b/>
          <w:bCs/>
        </w:rPr>
        <w:t>Safe Injection Site – Thistle Centre</w:t>
      </w:r>
      <w:r w:rsidRPr="0007004E">
        <w:rPr>
          <w:rFonts w:ascii="Arial" w:hAnsi="Arial" w:cs="Arial"/>
        </w:rPr>
        <w:t xml:space="preserve">  </w:t>
      </w:r>
    </w:p>
    <w:p w14:paraId="390571A9" w14:textId="64F641F2" w:rsidR="00266551" w:rsidRDefault="00266551" w:rsidP="00985097">
      <w:pPr>
        <w:rPr>
          <w:rFonts w:ascii="Arial" w:hAnsi="Arial" w:cs="Arial"/>
        </w:rPr>
      </w:pPr>
      <w:r w:rsidRPr="00266551">
        <w:rPr>
          <w:rFonts w:ascii="Arial" w:hAnsi="Arial" w:cs="Arial"/>
        </w:rPr>
        <w:t xml:space="preserve">There has been public meetings and Facebook posts about the safe injection site recently that there's been an increase in injection materials </w:t>
      </w:r>
      <w:r w:rsidR="003C5AA5">
        <w:rPr>
          <w:rFonts w:ascii="Arial" w:hAnsi="Arial" w:cs="Arial"/>
        </w:rPr>
        <w:t xml:space="preserve">and paraphernalia </w:t>
      </w:r>
      <w:r w:rsidRPr="00266551">
        <w:rPr>
          <w:rFonts w:ascii="Arial" w:hAnsi="Arial" w:cs="Arial"/>
        </w:rPr>
        <w:t>around the area</w:t>
      </w:r>
      <w:r w:rsidR="000D1FE1">
        <w:rPr>
          <w:rFonts w:ascii="Arial" w:hAnsi="Arial" w:cs="Arial"/>
        </w:rPr>
        <w:t xml:space="preserve">.  </w:t>
      </w:r>
      <w:r w:rsidR="000D1FE1" w:rsidRPr="000D1FE1">
        <w:rPr>
          <w:rFonts w:ascii="Arial" w:hAnsi="Arial" w:cs="Arial"/>
        </w:rPr>
        <w:t xml:space="preserve">They have noted that </w:t>
      </w:r>
      <w:r w:rsidR="003C5AA5">
        <w:rPr>
          <w:rFonts w:ascii="Arial" w:hAnsi="Arial" w:cs="Arial"/>
        </w:rPr>
        <w:t>it is notable around</w:t>
      </w:r>
      <w:r w:rsidR="000D1FE1" w:rsidRPr="000D1FE1">
        <w:rPr>
          <w:rFonts w:ascii="Arial" w:hAnsi="Arial" w:cs="Arial"/>
        </w:rPr>
        <w:t xml:space="preserve"> Abercrombie St and at the back of Saint Mary's church </w:t>
      </w:r>
      <w:r w:rsidR="003C5AA5">
        <w:rPr>
          <w:rFonts w:ascii="Arial" w:hAnsi="Arial" w:cs="Arial"/>
        </w:rPr>
        <w:t xml:space="preserve">which has at times become a place away from the public to inject in private.  </w:t>
      </w:r>
    </w:p>
    <w:p w14:paraId="1015406A" w14:textId="5E89145E" w:rsidR="008D19C6" w:rsidRDefault="00E869C7" w:rsidP="00985097">
      <w:pPr>
        <w:rPr>
          <w:rFonts w:ascii="Arial" w:hAnsi="Arial" w:cs="Arial"/>
        </w:rPr>
      </w:pPr>
      <w:r w:rsidRPr="00E869C7">
        <w:rPr>
          <w:rFonts w:ascii="Arial" w:hAnsi="Arial" w:cs="Arial"/>
        </w:rPr>
        <w:t xml:space="preserve">Committee </w:t>
      </w:r>
      <w:r w:rsidR="00746FD2">
        <w:rPr>
          <w:rFonts w:ascii="Arial" w:hAnsi="Arial" w:cs="Arial"/>
        </w:rPr>
        <w:t>member said that this area had</w:t>
      </w:r>
      <w:r w:rsidRPr="00E869C7">
        <w:rPr>
          <w:rFonts w:ascii="Arial" w:hAnsi="Arial" w:cs="Arial"/>
        </w:rPr>
        <w:t xml:space="preserve"> always been a problem and hasn't increased since the </w:t>
      </w:r>
      <w:r w:rsidR="00746FD2">
        <w:rPr>
          <w:rFonts w:ascii="Arial" w:hAnsi="Arial" w:cs="Arial"/>
        </w:rPr>
        <w:t>safe injection site had been established but is mainly due to</w:t>
      </w:r>
      <w:r w:rsidRPr="00E869C7">
        <w:rPr>
          <w:rFonts w:ascii="Arial" w:hAnsi="Arial" w:cs="Arial"/>
        </w:rPr>
        <w:t xml:space="preserve"> hostels around this area and there's always been increase traffic </w:t>
      </w:r>
      <w:r w:rsidR="00746FD2">
        <w:rPr>
          <w:rFonts w:ascii="Arial" w:hAnsi="Arial" w:cs="Arial"/>
        </w:rPr>
        <w:t xml:space="preserve">of </w:t>
      </w:r>
      <w:r w:rsidRPr="00E869C7">
        <w:rPr>
          <w:rFonts w:ascii="Arial" w:hAnsi="Arial" w:cs="Arial"/>
        </w:rPr>
        <w:t>drug users in that area</w:t>
      </w:r>
      <w:r w:rsidR="00FF40D3">
        <w:rPr>
          <w:rFonts w:ascii="Arial" w:hAnsi="Arial" w:cs="Arial"/>
        </w:rPr>
        <w:t xml:space="preserve">. The Chair said that he has been </w:t>
      </w:r>
      <w:r w:rsidR="00571D99" w:rsidRPr="00571D99">
        <w:rPr>
          <w:rFonts w:ascii="Arial" w:hAnsi="Arial" w:cs="Arial"/>
        </w:rPr>
        <w:t>asked to do a walk around with journalists on Friday morning and information will be circulated by him to the management committee regarding the outcome of that.</w:t>
      </w:r>
    </w:p>
    <w:p w14:paraId="2A44012A" w14:textId="7995A7E5" w:rsidR="00C465FE" w:rsidRPr="0007004E" w:rsidRDefault="00C465FE" w:rsidP="00985097">
      <w:pPr>
        <w:rPr>
          <w:rFonts w:ascii="Arial" w:hAnsi="Arial" w:cs="Arial"/>
        </w:rPr>
      </w:pPr>
      <w:r w:rsidRPr="00827B43">
        <w:rPr>
          <w:rFonts w:ascii="Arial" w:hAnsi="Arial" w:cs="Arial"/>
          <w:b/>
          <w:bCs/>
        </w:rPr>
        <w:t xml:space="preserve">GWSF </w:t>
      </w:r>
      <w:r>
        <w:rPr>
          <w:rFonts w:ascii="Arial" w:hAnsi="Arial" w:cs="Arial"/>
        </w:rPr>
        <w:t xml:space="preserve">– It was noted by committee that Glasgow West Scotland Forum has asked for nominations for their upcoming AGM.  </w:t>
      </w:r>
    </w:p>
    <w:p w14:paraId="0991D53F" w14:textId="51E55CC5" w:rsidR="00985097" w:rsidRDefault="00985097" w:rsidP="00985097">
      <w:pPr>
        <w:rPr>
          <w:rFonts w:ascii="Arial" w:hAnsi="Arial" w:cs="Arial"/>
        </w:rPr>
      </w:pPr>
      <w:r w:rsidRPr="0007004E">
        <w:rPr>
          <w:rFonts w:ascii="Arial" w:hAnsi="Arial" w:cs="Arial"/>
        </w:rPr>
        <w:t>14.</w:t>
      </w:r>
      <w:r w:rsidRPr="0007004E">
        <w:rPr>
          <w:rFonts w:ascii="Arial" w:hAnsi="Arial" w:cs="Arial"/>
        </w:rPr>
        <w:tab/>
      </w:r>
      <w:r w:rsidRPr="00827B43">
        <w:rPr>
          <w:rFonts w:ascii="Arial" w:hAnsi="Arial" w:cs="Arial"/>
          <w:b/>
          <w:bCs/>
        </w:rPr>
        <w:t>Upcoming dates for your diary</w:t>
      </w:r>
      <w:r w:rsidRPr="0007004E">
        <w:rPr>
          <w:rFonts w:ascii="Arial" w:hAnsi="Arial" w:cs="Arial"/>
        </w:rPr>
        <w:t xml:space="preserve"> </w:t>
      </w:r>
    </w:p>
    <w:p w14:paraId="7B928B11" w14:textId="77777777" w:rsidR="00394974" w:rsidRDefault="00421DAB" w:rsidP="00985097">
      <w:pPr>
        <w:rPr>
          <w:rFonts w:ascii="Arial" w:hAnsi="Arial" w:cs="Arial"/>
        </w:rPr>
      </w:pPr>
      <w:r>
        <w:rPr>
          <w:rFonts w:ascii="Arial" w:hAnsi="Arial" w:cs="Arial"/>
        </w:rPr>
        <w:t xml:space="preserve">The Corporate Services Officer reminded committee of the upcoming dates for their diaries.  </w:t>
      </w:r>
    </w:p>
    <w:p w14:paraId="2A17BB56" w14:textId="77777777" w:rsidR="00394974" w:rsidRPr="00827B43" w:rsidRDefault="00421DAB" w:rsidP="00827B43">
      <w:pPr>
        <w:pStyle w:val="ListParagraph"/>
        <w:numPr>
          <w:ilvl w:val="0"/>
          <w:numId w:val="2"/>
        </w:numPr>
        <w:rPr>
          <w:rFonts w:ascii="Arial" w:hAnsi="Arial" w:cs="Arial"/>
        </w:rPr>
      </w:pPr>
      <w:r w:rsidRPr="00827B43">
        <w:rPr>
          <w:rFonts w:ascii="Arial" w:hAnsi="Arial" w:cs="Arial"/>
        </w:rPr>
        <w:t xml:space="preserve">Committee/Staff Away day in Drakemire </w:t>
      </w:r>
      <w:r w:rsidR="00FE7554" w:rsidRPr="00827B43">
        <w:rPr>
          <w:rFonts w:ascii="Arial" w:hAnsi="Arial" w:cs="Arial"/>
        </w:rPr>
        <w:t>Common Room, 9.30am Saturday 9</w:t>
      </w:r>
      <w:r w:rsidR="00FE7554" w:rsidRPr="00827B43">
        <w:rPr>
          <w:rFonts w:ascii="Arial" w:hAnsi="Arial" w:cs="Arial"/>
          <w:vertAlign w:val="superscript"/>
        </w:rPr>
        <w:t>th</w:t>
      </w:r>
      <w:r w:rsidR="00FE7554" w:rsidRPr="00827B43">
        <w:rPr>
          <w:rFonts w:ascii="Arial" w:hAnsi="Arial" w:cs="Arial"/>
        </w:rPr>
        <w:t xml:space="preserve"> August. </w:t>
      </w:r>
    </w:p>
    <w:p w14:paraId="640109CD" w14:textId="77777777" w:rsidR="00394974" w:rsidRPr="00827B43" w:rsidRDefault="00FE7554" w:rsidP="00827B43">
      <w:pPr>
        <w:pStyle w:val="ListParagraph"/>
        <w:numPr>
          <w:ilvl w:val="0"/>
          <w:numId w:val="2"/>
        </w:numPr>
        <w:rPr>
          <w:rFonts w:ascii="Arial" w:hAnsi="Arial" w:cs="Arial"/>
        </w:rPr>
      </w:pPr>
      <w:r w:rsidRPr="00827B43">
        <w:rPr>
          <w:rFonts w:ascii="Arial" w:hAnsi="Arial" w:cs="Arial"/>
        </w:rPr>
        <w:t>The AGM will be held on 9</w:t>
      </w:r>
      <w:r w:rsidRPr="00827B43">
        <w:rPr>
          <w:rFonts w:ascii="Arial" w:hAnsi="Arial" w:cs="Arial"/>
          <w:vertAlign w:val="superscript"/>
        </w:rPr>
        <w:t>th</w:t>
      </w:r>
      <w:r w:rsidRPr="00827B43">
        <w:rPr>
          <w:rFonts w:ascii="Arial" w:hAnsi="Arial" w:cs="Arial"/>
        </w:rPr>
        <w:t xml:space="preserve"> September 2025</w:t>
      </w:r>
      <w:r w:rsidR="00394974" w:rsidRPr="00827B43">
        <w:rPr>
          <w:rFonts w:ascii="Arial" w:hAnsi="Arial" w:cs="Arial"/>
        </w:rPr>
        <w:t xml:space="preserve">. </w:t>
      </w:r>
    </w:p>
    <w:p w14:paraId="74DF3DC3" w14:textId="24DE92F6" w:rsidR="00394974" w:rsidRPr="00827B43" w:rsidRDefault="00394974" w:rsidP="00827B43">
      <w:pPr>
        <w:pStyle w:val="ListParagraph"/>
        <w:numPr>
          <w:ilvl w:val="0"/>
          <w:numId w:val="2"/>
        </w:numPr>
        <w:rPr>
          <w:rFonts w:ascii="Arial" w:hAnsi="Arial" w:cs="Arial"/>
        </w:rPr>
      </w:pPr>
      <w:r w:rsidRPr="00827B43">
        <w:rPr>
          <w:rFonts w:ascii="Arial" w:hAnsi="Arial" w:cs="Arial"/>
        </w:rPr>
        <w:t xml:space="preserve">The next Services Sub Committee is on </w:t>
      </w:r>
    </w:p>
    <w:p w14:paraId="6436D023" w14:textId="6638CD15" w:rsidR="00394974" w:rsidRPr="00827B43" w:rsidRDefault="00394974" w:rsidP="00827B43">
      <w:pPr>
        <w:pStyle w:val="ListParagraph"/>
        <w:numPr>
          <w:ilvl w:val="0"/>
          <w:numId w:val="2"/>
        </w:numPr>
        <w:rPr>
          <w:rFonts w:ascii="Arial" w:hAnsi="Arial" w:cs="Arial"/>
        </w:rPr>
      </w:pPr>
      <w:r w:rsidRPr="00827B43">
        <w:rPr>
          <w:rFonts w:ascii="Arial" w:hAnsi="Arial" w:cs="Arial"/>
        </w:rPr>
        <w:t>The next committee meeting will be held on 19</w:t>
      </w:r>
      <w:r w:rsidRPr="00827B43">
        <w:rPr>
          <w:rFonts w:ascii="Arial" w:hAnsi="Arial" w:cs="Arial"/>
          <w:vertAlign w:val="superscript"/>
        </w:rPr>
        <w:t>th</w:t>
      </w:r>
      <w:r w:rsidRPr="00827B43">
        <w:rPr>
          <w:rFonts w:ascii="Arial" w:hAnsi="Arial" w:cs="Arial"/>
        </w:rPr>
        <w:t xml:space="preserve"> August 2025.  </w:t>
      </w:r>
    </w:p>
    <w:p w14:paraId="3AAE91F3" w14:textId="77777777" w:rsidR="00985097" w:rsidRPr="00984DBB" w:rsidRDefault="00985097" w:rsidP="00985097">
      <w:pPr>
        <w:rPr>
          <w:rFonts w:ascii="Arial" w:hAnsi="Arial" w:cs="Arial"/>
          <w:b/>
          <w:bCs/>
        </w:rPr>
      </w:pPr>
      <w:r w:rsidRPr="0007004E">
        <w:rPr>
          <w:rFonts w:ascii="Arial" w:hAnsi="Arial" w:cs="Arial"/>
        </w:rPr>
        <w:t>15.</w:t>
      </w:r>
      <w:r w:rsidRPr="0007004E">
        <w:rPr>
          <w:rFonts w:ascii="Arial" w:hAnsi="Arial" w:cs="Arial"/>
        </w:rPr>
        <w:tab/>
      </w:r>
      <w:r w:rsidRPr="0007004E">
        <w:rPr>
          <w:rFonts w:ascii="Arial" w:hAnsi="Arial" w:cs="Arial"/>
        </w:rPr>
        <w:tab/>
      </w:r>
      <w:r w:rsidRPr="00984DBB">
        <w:rPr>
          <w:rFonts w:ascii="Arial" w:hAnsi="Arial" w:cs="Arial"/>
          <w:b/>
          <w:bCs/>
        </w:rPr>
        <w:t>AOCB</w:t>
      </w:r>
    </w:p>
    <w:p w14:paraId="7616359D" w14:textId="797181AE" w:rsidR="0079594D" w:rsidRPr="0007004E" w:rsidRDefault="0079594D" w:rsidP="00985097">
      <w:pPr>
        <w:rPr>
          <w:rFonts w:ascii="Arial" w:hAnsi="Arial" w:cs="Arial"/>
        </w:rPr>
      </w:pPr>
      <w:r>
        <w:rPr>
          <w:rFonts w:ascii="Arial" w:hAnsi="Arial" w:cs="Arial"/>
        </w:rPr>
        <w:t xml:space="preserve">None. </w:t>
      </w:r>
    </w:p>
    <w:p w14:paraId="39664DA0" w14:textId="77497B89" w:rsidR="00F82AD0" w:rsidRDefault="00985097" w:rsidP="00985097">
      <w:pPr>
        <w:rPr>
          <w:rFonts w:ascii="Arial" w:hAnsi="Arial" w:cs="Arial"/>
        </w:rPr>
      </w:pPr>
      <w:r w:rsidRPr="0007004E">
        <w:rPr>
          <w:rFonts w:ascii="Arial" w:hAnsi="Arial" w:cs="Arial"/>
        </w:rPr>
        <w:t>16.</w:t>
      </w:r>
      <w:r w:rsidRPr="0007004E">
        <w:rPr>
          <w:rFonts w:ascii="Arial" w:hAnsi="Arial" w:cs="Arial"/>
        </w:rPr>
        <w:tab/>
      </w:r>
      <w:r w:rsidRPr="0007004E">
        <w:rPr>
          <w:rFonts w:ascii="Arial" w:hAnsi="Arial" w:cs="Arial"/>
        </w:rPr>
        <w:tab/>
        <w:t xml:space="preserve">Date and Time of Next Meeting – </w:t>
      </w:r>
      <w:proofErr w:type="gramStart"/>
      <w:r w:rsidRPr="0007004E">
        <w:rPr>
          <w:rFonts w:ascii="Arial" w:hAnsi="Arial" w:cs="Arial"/>
        </w:rPr>
        <w:t>Tuesday  19</w:t>
      </w:r>
      <w:proofErr w:type="gramEnd"/>
      <w:r w:rsidRPr="0007004E">
        <w:rPr>
          <w:rFonts w:ascii="Arial" w:hAnsi="Arial" w:cs="Arial"/>
        </w:rPr>
        <w:t xml:space="preserve">th </w:t>
      </w:r>
      <w:proofErr w:type="gramStart"/>
      <w:r w:rsidRPr="0007004E">
        <w:rPr>
          <w:rFonts w:ascii="Arial" w:hAnsi="Arial" w:cs="Arial"/>
        </w:rPr>
        <w:t>August  2025</w:t>
      </w:r>
      <w:proofErr w:type="gramEnd"/>
      <w:r w:rsidRPr="0007004E">
        <w:rPr>
          <w:rFonts w:ascii="Arial" w:hAnsi="Arial" w:cs="Arial"/>
        </w:rPr>
        <w:t xml:space="preserve"> 6pm    </w:t>
      </w:r>
    </w:p>
    <w:p w14:paraId="164B2D42" w14:textId="20AF2499" w:rsidR="00F82AD0" w:rsidRDefault="00F82AD0" w:rsidP="00985097">
      <w:pPr>
        <w:rPr>
          <w:rFonts w:ascii="Arial" w:hAnsi="Arial" w:cs="Arial"/>
        </w:rPr>
      </w:pPr>
      <w:r>
        <w:rPr>
          <w:rFonts w:ascii="Arial" w:hAnsi="Arial" w:cs="Arial"/>
        </w:rPr>
        <w:t xml:space="preserve">Meeting Closed </w:t>
      </w:r>
      <w:r w:rsidR="00827B43">
        <w:rPr>
          <w:rFonts w:ascii="Arial" w:hAnsi="Arial" w:cs="Arial"/>
        </w:rPr>
        <w:t xml:space="preserve">- </w:t>
      </w:r>
      <w:r>
        <w:rPr>
          <w:rFonts w:ascii="Arial" w:hAnsi="Arial" w:cs="Arial"/>
        </w:rPr>
        <w:t xml:space="preserve">18.55pm </w:t>
      </w:r>
    </w:p>
    <w:p w14:paraId="6429DF36" w14:textId="77777777" w:rsidR="00F82AD0" w:rsidRPr="0007004E" w:rsidRDefault="00F82AD0" w:rsidP="00985097">
      <w:pPr>
        <w:rPr>
          <w:rFonts w:ascii="Arial" w:hAnsi="Arial" w:cs="Arial"/>
        </w:rPr>
      </w:pPr>
    </w:p>
    <w:p w14:paraId="53E3EA13" w14:textId="77777777" w:rsidR="00985097" w:rsidRPr="0007004E" w:rsidRDefault="00985097" w:rsidP="00985097">
      <w:pPr>
        <w:rPr>
          <w:rFonts w:ascii="Arial" w:hAnsi="Arial" w:cs="Arial"/>
        </w:rPr>
      </w:pPr>
    </w:p>
    <w:sectPr w:rsidR="00985097" w:rsidRPr="00070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0265"/>
    <w:multiLevelType w:val="hybridMultilevel"/>
    <w:tmpl w:val="1B72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B3D52"/>
    <w:multiLevelType w:val="hybridMultilevel"/>
    <w:tmpl w:val="45DECEAE"/>
    <w:lvl w:ilvl="0" w:tplc="CBEA5DF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50170">
    <w:abstractNumId w:val="1"/>
  </w:num>
  <w:num w:numId="2" w16cid:durableId="28103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97"/>
    <w:rsid w:val="00022C69"/>
    <w:rsid w:val="0006136B"/>
    <w:rsid w:val="0007004E"/>
    <w:rsid w:val="000A053A"/>
    <w:rsid w:val="000B6C49"/>
    <w:rsid w:val="000D1FE1"/>
    <w:rsid w:val="00143254"/>
    <w:rsid w:val="001A57C5"/>
    <w:rsid w:val="0020487B"/>
    <w:rsid w:val="00266551"/>
    <w:rsid w:val="002D1B15"/>
    <w:rsid w:val="00310688"/>
    <w:rsid w:val="00394974"/>
    <w:rsid w:val="003C5AA5"/>
    <w:rsid w:val="00421DAB"/>
    <w:rsid w:val="00494664"/>
    <w:rsid w:val="004F1421"/>
    <w:rsid w:val="00552D3B"/>
    <w:rsid w:val="00571D99"/>
    <w:rsid w:val="00746FD2"/>
    <w:rsid w:val="0079594D"/>
    <w:rsid w:val="007C259F"/>
    <w:rsid w:val="00827B43"/>
    <w:rsid w:val="008D19C6"/>
    <w:rsid w:val="008F2239"/>
    <w:rsid w:val="00984DBB"/>
    <w:rsid w:val="00985097"/>
    <w:rsid w:val="009A29AF"/>
    <w:rsid w:val="00C102A4"/>
    <w:rsid w:val="00C465FE"/>
    <w:rsid w:val="00C947AC"/>
    <w:rsid w:val="00E869C7"/>
    <w:rsid w:val="00EB3EE6"/>
    <w:rsid w:val="00F4188A"/>
    <w:rsid w:val="00F82AD0"/>
    <w:rsid w:val="00FE7554"/>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5737"/>
  <w15:chartTrackingRefBased/>
  <w15:docId w15:val="{E0AF69DB-24D7-4989-9EAB-150DBB6B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97"/>
  </w:style>
  <w:style w:type="paragraph" w:styleId="Heading1">
    <w:name w:val="heading 1"/>
    <w:basedOn w:val="Normal"/>
    <w:next w:val="Normal"/>
    <w:link w:val="Heading1Char"/>
    <w:uiPriority w:val="9"/>
    <w:qFormat/>
    <w:rsid w:val="00985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097"/>
    <w:rPr>
      <w:rFonts w:eastAsiaTheme="majorEastAsia" w:cstheme="majorBidi"/>
      <w:color w:val="272727" w:themeColor="text1" w:themeTint="D8"/>
    </w:rPr>
  </w:style>
  <w:style w:type="paragraph" w:styleId="Title">
    <w:name w:val="Title"/>
    <w:basedOn w:val="Normal"/>
    <w:next w:val="Normal"/>
    <w:link w:val="TitleChar"/>
    <w:uiPriority w:val="10"/>
    <w:qFormat/>
    <w:rsid w:val="0098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097"/>
    <w:pPr>
      <w:spacing w:before="160"/>
      <w:jc w:val="center"/>
    </w:pPr>
    <w:rPr>
      <w:i/>
      <w:iCs/>
      <w:color w:val="404040" w:themeColor="text1" w:themeTint="BF"/>
    </w:rPr>
  </w:style>
  <w:style w:type="character" w:customStyle="1" w:styleId="QuoteChar">
    <w:name w:val="Quote Char"/>
    <w:basedOn w:val="DefaultParagraphFont"/>
    <w:link w:val="Quote"/>
    <w:uiPriority w:val="29"/>
    <w:rsid w:val="00985097"/>
    <w:rPr>
      <w:i/>
      <w:iCs/>
      <w:color w:val="404040" w:themeColor="text1" w:themeTint="BF"/>
    </w:rPr>
  </w:style>
  <w:style w:type="paragraph" w:styleId="ListParagraph">
    <w:name w:val="List Paragraph"/>
    <w:basedOn w:val="Normal"/>
    <w:uiPriority w:val="34"/>
    <w:qFormat/>
    <w:rsid w:val="00985097"/>
    <w:pPr>
      <w:ind w:left="720"/>
      <w:contextualSpacing/>
    </w:pPr>
  </w:style>
  <w:style w:type="character" w:styleId="IntenseEmphasis">
    <w:name w:val="Intense Emphasis"/>
    <w:basedOn w:val="DefaultParagraphFont"/>
    <w:uiPriority w:val="21"/>
    <w:qFormat/>
    <w:rsid w:val="00985097"/>
    <w:rPr>
      <w:i/>
      <w:iCs/>
      <w:color w:val="0F4761" w:themeColor="accent1" w:themeShade="BF"/>
    </w:rPr>
  </w:style>
  <w:style w:type="paragraph" w:styleId="IntenseQuote">
    <w:name w:val="Intense Quote"/>
    <w:basedOn w:val="Normal"/>
    <w:next w:val="Normal"/>
    <w:link w:val="IntenseQuoteChar"/>
    <w:uiPriority w:val="30"/>
    <w:qFormat/>
    <w:rsid w:val="0098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097"/>
    <w:rPr>
      <w:i/>
      <w:iCs/>
      <w:color w:val="0F4761" w:themeColor="accent1" w:themeShade="BF"/>
    </w:rPr>
  </w:style>
  <w:style w:type="character" w:styleId="IntenseReference">
    <w:name w:val="Intense Reference"/>
    <w:basedOn w:val="DefaultParagraphFont"/>
    <w:uiPriority w:val="32"/>
    <w:qFormat/>
    <w:rsid w:val="00985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16F6E-0109-40C1-AA92-3C1B73A18EB7}">
  <ds:schemaRefs>
    <ds:schemaRef ds:uri="http://schemas.microsoft.com/sharepoint/v3/contenttype/forms"/>
  </ds:schemaRefs>
</ds:datastoreItem>
</file>

<file path=customXml/itemProps2.xml><?xml version="1.0" encoding="utf-8"?>
<ds:datastoreItem xmlns:ds="http://schemas.openxmlformats.org/officeDocument/2006/customXml" ds:itemID="{FFD29523-4405-47C7-A2A5-B4254548CD5D}">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3.xml><?xml version="1.0" encoding="utf-8"?>
<ds:datastoreItem xmlns:ds="http://schemas.openxmlformats.org/officeDocument/2006/customXml" ds:itemID="{B508F4C5-3250-4197-A5B1-6AD540479522}">
  <ds:schemaRefs>
    <ds:schemaRef ds:uri="http://schemas.openxmlformats.org/officeDocument/2006/bibliography"/>
  </ds:schemaRefs>
</ds:datastoreItem>
</file>

<file path=customXml/itemProps4.xml><?xml version="1.0" encoding="utf-8"?>
<ds:datastoreItem xmlns:ds="http://schemas.openxmlformats.org/officeDocument/2006/customXml" ds:itemID="{AD359318-54A1-4168-ACAA-CBD34B119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2</cp:revision>
  <dcterms:created xsi:type="dcterms:W3CDTF">2025-11-11T16:37:00Z</dcterms:created>
  <dcterms:modified xsi:type="dcterms:W3CDTF">2025-11-11T16:37:00Z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