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BA0D" w14:textId="3400CA6E" w:rsidR="00A027B6" w:rsidRPr="00A027B6" w:rsidRDefault="00A027B6" w:rsidP="00A027B6">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Molendinar Park Housing Association</w:t>
      </w:r>
    </w:p>
    <w:p w14:paraId="06D87A70" w14:textId="77777777" w:rsidR="00A027B6" w:rsidRPr="00A027B6" w:rsidRDefault="00A027B6" w:rsidP="00A027B6">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Minutes of the Management Committee Meeting held in the Offices and Remotely via MS Teams on</w:t>
      </w:r>
    </w:p>
    <w:p w14:paraId="39DDDBF3" w14:textId="77777777" w:rsidR="00A027B6" w:rsidRPr="00A027B6" w:rsidRDefault="00A027B6" w:rsidP="00A027B6">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Tuesday 18</w:t>
      </w:r>
      <w:r w:rsidRPr="00A027B6">
        <w:rPr>
          <w:rFonts w:ascii="Arial" w:eastAsia="Times New Roman" w:hAnsi="Arial" w:cs="Arial"/>
          <w:bCs/>
          <w:kern w:val="0"/>
          <w:vertAlign w:val="superscript"/>
          <w14:ligatures w14:val="none"/>
        </w:rPr>
        <w:t>th</w:t>
      </w:r>
      <w:r w:rsidRPr="00A027B6">
        <w:rPr>
          <w:rFonts w:ascii="Arial" w:eastAsia="Times New Roman" w:hAnsi="Arial" w:cs="Arial"/>
          <w:bCs/>
          <w:kern w:val="0"/>
          <w14:ligatures w14:val="none"/>
        </w:rPr>
        <w:t xml:space="preserve"> March 2025 at 6pm</w:t>
      </w:r>
    </w:p>
    <w:p w14:paraId="0F4BDB23" w14:textId="77777777" w:rsidR="00A027B6" w:rsidRPr="00A027B6" w:rsidRDefault="00A027B6" w:rsidP="00A027B6">
      <w:pPr>
        <w:tabs>
          <w:tab w:val="center" w:pos="4513"/>
          <w:tab w:val="right" w:pos="9026"/>
        </w:tabs>
        <w:spacing w:after="0" w:line="240" w:lineRule="auto"/>
        <w:rPr>
          <w:bCs/>
          <w:kern w:val="0"/>
          <w:sz w:val="22"/>
          <w:szCs w:val="22"/>
          <w14:ligatures w14:val="none"/>
        </w:rPr>
      </w:pPr>
    </w:p>
    <w:p w14:paraId="6C2289BB" w14:textId="77777777" w:rsidR="00A027B6" w:rsidRPr="00A027B6" w:rsidRDefault="00A027B6" w:rsidP="00A027B6">
      <w:pPr>
        <w:tabs>
          <w:tab w:val="center" w:pos="4513"/>
          <w:tab w:val="right" w:pos="9026"/>
        </w:tabs>
        <w:spacing w:after="0" w:line="240" w:lineRule="auto"/>
        <w:rPr>
          <w:bCs/>
          <w:kern w:val="0"/>
          <w:sz w:val="22"/>
          <w:szCs w:val="22"/>
          <w14:ligatures w14:val="none"/>
        </w:rPr>
      </w:pPr>
    </w:p>
    <w:tbl>
      <w:tblPr>
        <w:tblW w:w="8985" w:type="dxa"/>
        <w:jc w:val="center"/>
        <w:tblCellMar>
          <w:left w:w="0" w:type="dxa"/>
          <w:right w:w="0" w:type="dxa"/>
        </w:tblCellMar>
        <w:tblLook w:val="04A0" w:firstRow="1" w:lastRow="0" w:firstColumn="1" w:lastColumn="0" w:noHBand="0" w:noVBand="1"/>
      </w:tblPr>
      <w:tblGrid>
        <w:gridCol w:w="4380"/>
        <w:gridCol w:w="4605"/>
      </w:tblGrid>
      <w:tr w:rsidR="00A027B6" w:rsidRPr="00A027B6" w14:paraId="14BA66C5" w14:textId="77777777" w:rsidTr="00511942">
        <w:trPr>
          <w:trHeight w:val="420"/>
          <w:jc w:val="center"/>
        </w:trPr>
        <w:tc>
          <w:tcPr>
            <w:tcW w:w="4380" w:type="dxa"/>
            <w:hideMark/>
          </w:tcPr>
          <w:p w14:paraId="040AB7BC"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Present:</w:t>
            </w:r>
            <w:r w:rsidRPr="00A027B6">
              <w:rPr>
                <w:rFonts w:ascii="Arial" w:hAnsi="Arial" w:cs="Arial"/>
                <w:bCs/>
                <w:kern w:val="0"/>
                <w:sz w:val="22"/>
                <w:szCs w:val="22"/>
                <w14:ligatures w14:val="none"/>
              </w:rPr>
              <w:t>  </w:t>
            </w:r>
            <w:r w:rsidRPr="00A027B6">
              <w:rPr>
                <w:bCs/>
                <w:kern w:val="0"/>
                <w:sz w:val="22"/>
                <w:szCs w:val="22"/>
                <w14:ligatures w14:val="none"/>
              </w:rPr>
              <w:t> </w:t>
            </w:r>
          </w:p>
          <w:p w14:paraId="2A3750E2" w14:textId="77777777" w:rsidR="00A027B6" w:rsidRPr="00A027B6" w:rsidRDefault="00A027B6" w:rsidP="00A027B6">
            <w:pPr>
              <w:spacing w:after="0" w:line="240" w:lineRule="auto"/>
              <w:textAlignment w:val="baseline"/>
              <w:rPr>
                <w:bCs/>
                <w:kern w:val="0"/>
                <w:sz w:val="22"/>
                <w:szCs w:val="22"/>
                <w14:ligatures w14:val="none"/>
              </w:rPr>
            </w:pPr>
            <w:r w:rsidRPr="00A027B6">
              <w:rPr>
                <w:rFonts w:ascii="Arial" w:hAnsi="Arial" w:cs="Arial"/>
                <w:bCs/>
                <w:kern w:val="0"/>
                <w:sz w:val="22"/>
                <w:szCs w:val="22"/>
                <w14:ligatures w14:val="none"/>
              </w:rPr>
              <w:t> </w:t>
            </w:r>
            <w:r w:rsidRPr="00A027B6">
              <w:rPr>
                <w:bCs/>
                <w:kern w:val="0"/>
                <w:sz w:val="22"/>
                <w:szCs w:val="22"/>
                <w14:ligatures w14:val="none"/>
              </w:rPr>
              <w:t> </w:t>
            </w:r>
          </w:p>
        </w:tc>
        <w:tc>
          <w:tcPr>
            <w:tcW w:w="4605" w:type="dxa"/>
            <w:hideMark/>
          </w:tcPr>
          <w:p w14:paraId="2726C0AD"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In Attendance: Staff </w:t>
            </w:r>
          </w:p>
        </w:tc>
      </w:tr>
      <w:tr w:rsidR="00A027B6" w:rsidRPr="00A027B6" w14:paraId="3D1DE6A9" w14:textId="77777777" w:rsidTr="00511942">
        <w:trPr>
          <w:trHeight w:val="300"/>
          <w:jc w:val="center"/>
        </w:trPr>
        <w:tc>
          <w:tcPr>
            <w:tcW w:w="4380" w:type="dxa"/>
          </w:tcPr>
          <w:p w14:paraId="4E0556B4" w14:textId="77777777" w:rsidR="00A027B6" w:rsidRPr="00A027B6" w:rsidRDefault="00A027B6" w:rsidP="00A027B6">
            <w:pPr>
              <w:spacing w:after="0" w:line="240" w:lineRule="auto"/>
              <w:textAlignment w:val="baseline"/>
              <w:rPr>
                <w:bCs/>
                <w:kern w:val="0"/>
                <w:sz w:val="22"/>
                <w:szCs w:val="22"/>
                <w14:ligatures w14:val="none"/>
              </w:rPr>
            </w:pPr>
            <w:r w:rsidRPr="00A027B6">
              <w:rPr>
                <w:rFonts w:ascii="Arial" w:eastAsia="Times New Roman" w:hAnsi="Arial" w:cs="Arial"/>
                <w:bCs/>
                <w:kern w:val="0"/>
                <w:sz w:val="22"/>
                <w:szCs w:val="22"/>
                <w:lang w:eastAsia="en-GB"/>
                <w14:ligatures w14:val="none"/>
              </w:rPr>
              <w:t>A Scott, Vice-Chair</w:t>
            </w:r>
          </w:p>
        </w:tc>
        <w:tc>
          <w:tcPr>
            <w:tcW w:w="4605" w:type="dxa"/>
          </w:tcPr>
          <w:p w14:paraId="3DDC07A4" w14:textId="77777777" w:rsidR="00A027B6" w:rsidRPr="00A027B6" w:rsidRDefault="00A027B6" w:rsidP="00A027B6">
            <w:pPr>
              <w:spacing w:after="0" w:line="240" w:lineRule="auto"/>
              <w:textAlignment w:val="baseline"/>
              <w:rPr>
                <w:bCs/>
                <w:kern w:val="0"/>
                <w:sz w:val="22"/>
                <w:szCs w:val="22"/>
                <w14:ligatures w14:val="none"/>
              </w:rPr>
            </w:pPr>
          </w:p>
        </w:tc>
      </w:tr>
      <w:tr w:rsidR="00A027B6" w:rsidRPr="00A027B6" w14:paraId="28616DA3" w14:textId="77777777" w:rsidTr="00511942">
        <w:trPr>
          <w:trHeight w:val="300"/>
          <w:jc w:val="center"/>
        </w:trPr>
        <w:tc>
          <w:tcPr>
            <w:tcW w:w="4380" w:type="dxa"/>
          </w:tcPr>
          <w:p w14:paraId="3F26B132"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 xml:space="preserve">C McKinlay, Committee Member </w:t>
            </w:r>
          </w:p>
        </w:tc>
        <w:tc>
          <w:tcPr>
            <w:tcW w:w="4605" w:type="dxa"/>
          </w:tcPr>
          <w:p w14:paraId="4A688FCC" w14:textId="77777777" w:rsidR="00A027B6" w:rsidRPr="00A027B6" w:rsidRDefault="00A027B6" w:rsidP="00A027B6">
            <w:pPr>
              <w:spacing w:after="0" w:line="240" w:lineRule="auto"/>
              <w:textAlignment w:val="baseline"/>
              <w:rPr>
                <w:bCs/>
                <w:kern w:val="0"/>
                <w:sz w:val="22"/>
                <w:szCs w:val="22"/>
                <w14:ligatures w14:val="none"/>
              </w:rPr>
            </w:pPr>
          </w:p>
        </w:tc>
      </w:tr>
      <w:tr w:rsidR="00A027B6" w:rsidRPr="00A027B6" w14:paraId="5EF85616" w14:textId="77777777" w:rsidTr="00511942">
        <w:trPr>
          <w:trHeight w:val="300"/>
          <w:jc w:val="center"/>
        </w:trPr>
        <w:tc>
          <w:tcPr>
            <w:tcW w:w="4380" w:type="dxa"/>
            <w:hideMark/>
          </w:tcPr>
          <w:p w14:paraId="3CB7C89A"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N Thumath, Committee Member</w:t>
            </w:r>
          </w:p>
        </w:tc>
        <w:tc>
          <w:tcPr>
            <w:tcW w:w="4605" w:type="dxa"/>
            <w:hideMark/>
          </w:tcPr>
          <w:p w14:paraId="7197933C" w14:textId="77777777" w:rsidR="00A027B6" w:rsidRPr="00A027B6" w:rsidRDefault="00A027B6" w:rsidP="00A027B6">
            <w:pPr>
              <w:spacing w:after="0" w:line="240" w:lineRule="auto"/>
              <w:textAlignment w:val="baseline"/>
              <w:rPr>
                <w:bCs/>
                <w:kern w:val="0"/>
                <w:sz w:val="22"/>
                <w:szCs w:val="22"/>
                <w14:ligatures w14:val="none"/>
              </w:rPr>
            </w:pPr>
          </w:p>
        </w:tc>
      </w:tr>
      <w:tr w:rsidR="00A027B6" w:rsidRPr="00A027B6" w14:paraId="04E570AE" w14:textId="77777777" w:rsidTr="00511942">
        <w:trPr>
          <w:trHeight w:val="300"/>
          <w:jc w:val="center"/>
        </w:trPr>
        <w:tc>
          <w:tcPr>
            <w:tcW w:w="4380" w:type="dxa"/>
            <w:hideMark/>
          </w:tcPr>
          <w:p w14:paraId="780B7C68"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 xml:space="preserve">M O’Donnell, Committee Member </w:t>
            </w:r>
          </w:p>
          <w:p w14:paraId="6BB089A1"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A Gillespie, Committee Member</w:t>
            </w:r>
          </w:p>
        </w:tc>
        <w:tc>
          <w:tcPr>
            <w:tcW w:w="4605" w:type="dxa"/>
            <w:hideMark/>
          </w:tcPr>
          <w:p w14:paraId="6E9CDC66"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S Rae, Acting Director  </w:t>
            </w:r>
          </w:p>
          <w:p w14:paraId="12C01916" w14:textId="77777777" w:rsidR="00A027B6" w:rsidRPr="00A027B6" w:rsidRDefault="00A027B6" w:rsidP="00A027B6">
            <w:pPr>
              <w:spacing w:after="0" w:line="240" w:lineRule="auto"/>
              <w:textAlignment w:val="baseline"/>
              <w:rPr>
                <w:rFonts w:ascii="Aptos" w:hAnsi="Aptos" w:cs="Aptos"/>
                <w:bCs/>
                <w:kern w:val="0"/>
                <w:sz w:val="22"/>
                <w:szCs w:val="22"/>
                <w14:ligatures w14:val="none"/>
              </w:rPr>
            </w:pPr>
            <w:r w:rsidRPr="00A027B6">
              <w:rPr>
                <w:bCs/>
                <w:kern w:val="0"/>
                <w:sz w:val="22"/>
                <w:szCs w:val="22"/>
                <w14:ligatures w14:val="none"/>
              </w:rPr>
              <w:t>S Paton, Corporate Services Officer (Minutes)</w:t>
            </w:r>
            <w:r w:rsidRPr="00A027B6">
              <w:rPr>
                <w:rFonts w:ascii="Arial" w:hAnsi="Arial" w:cs="Arial"/>
                <w:bCs/>
                <w:kern w:val="0"/>
                <w:sz w:val="22"/>
                <w:szCs w:val="22"/>
                <w14:ligatures w14:val="none"/>
              </w:rPr>
              <w:t> </w:t>
            </w:r>
            <w:r w:rsidRPr="00A027B6">
              <w:rPr>
                <w:rFonts w:ascii="Aptos" w:hAnsi="Aptos" w:cs="Aptos"/>
                <w:bCs/>
                <w:kern w:val="0"/>
                <w:sz w:val="22"/>
                <w:szCs w:val="22"/>
                <w14:ligatures w14:val="none"/>
              </w:rPr>
              <w:t> </w:t>
            </w:r>
          </w:p>
          <w:p w14:paraId="6E8F2759" w14:textId="77777777" w:rsidR="00A027B6" w:rsidRPr="00A027B6" w:rsidRDefault="00A027B6" w:rsidP="00A027B6">
            <w:pPr>
              <w:spacing w:after="0" w:line="240" w:lineRule="auto"/>
              <w:textAlignment w:val="baseline"/>
              <w:rPr>
                <w:rFonts w:ascii="Aptos" w:hAnsi="Aptos" w:cs="Aptos"/>
                <w:bCs/>
                <w:kern w:val="0"/>
                <w:sz w:val="22"/>
                <w:szCs w:val="22"/>
                <w14:ligatures w14:val="none"/>
              </w:rPr>
            </w:pPr>
          </w:p>
        </w:tc>
      </w:tr>
      <w:tr w:rsidR="00A027B6" w:rsidRPr="00A027B6" w14:paraId="62412195" w14:textId="77777777" w:rsidTr="00511942">
        <w:trPr>
          <w:trHeight w:val="300"/>
          <w:jc w:val="center"/>
        </w:trPr>
        <w:tc>
          <w:tcPr>
            <w:tcW w:w="4380" w:type="dxa"/>
            <w:hideMark/>
          </w:tcPr>
          <w:p w14:paraId="712073B0"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C Boyle, Committee Member</w:t>
            </w:r>
          </w:p>
        </w:tc>
        <w:tc>
          <w:tcPr>
            <w:tcW w:w="4605" w:type="dxa"/>
            <w:hideMark/>
          </w:tcPr>
          <w:p w14:paraId="050314C9"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 xml:space="preserve">Finance Agent, FMD </w:t>
            </w:r>
          </w:p>
        </w:tc>
      </w:tr>
      <w:tr w:rsidR="00A027B6" w:rsidRPr="00A027B6" w14:paraId="01D1422B" w14:textId="77777777" w:rsidTr="00511942">
        <w:trPr>
          <w:trHeight w:val="300"/>
          <w:jc w:val="center"/>
        </w:trPr>
        <w:tc>
          <w:tcPr>
            <w:tcW w:w="4380" w:type="dxa"/>
          </w:tcPr>
          <w:p w14:paraId="77B244AA"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 xml:space="preserve">A Wood, Committee Member </w:t>
            </w:r>
          </w:p>
        </w:tc>
        <w:tc>
          <w:tcPr>
            <w:tcW w:w="4605" w:type="dxa"/>
          </w:tcPr>
          <w:p w14:paraId="0D013169" w14:textId="77777777" w:rsidR="00A027B6" w:rsidRPr="00A027B6" w:rsidRDefault="00A027B6" w:rsidP="00A027B6">
            <w:pPr>
              <w:spacing w:after="0" w:line="240" w:lineRule="auto"/>
              <w:textAlignment w:val="baseline"/>
              <w:rPr>
                <w:bCs/>
                <w:kern w:val="0"/>
                <w:sz w:val="22"/>
                <w:szCs w:val="22"/>
                <w14:ligatures w14:val="none"/>
              </w:rPr>
            </w:pPr>
          </w:p>
        </w:tc>
      </w:tr>
      <w:tr w:rsidR="00A027B6" w:rsidRPr="00A027B6" w14:paraId="35BBE8B7" w14:textId="77777777" w:rsidTr="00511942">
        <w:trPr>
          <w:trHeight w:val="300"/>
          <w:jc w:val="center"/>
        </w:trPr>
        <w:tc>
          <w:tcPr>
            <w:tcW w:w="4380" w:type="dxa"/>
          </w:tcPr>
          <w:p w14:paraId="53E427DD"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 xml:space="preserve">M Johnston, Committee Member </w:t>
            </w:r>
          </w:p>
        </w:tc>
        <w:tc>
          <w:tcPr>
            <w:tcW w:w="4605" w:type="dxa"/>
          </w:tcPr>
          <w:p w14:paraId="72DA249F" w14:textId="77777777" w:rsidR="00A027B6" w:rsidRPr="00A027B6" w:rsidRDefault="00A027B6" w:rsidP="00A027B6">
            <w:pPr>
              <w:spacing w:after="0" w:line="240" w:lineRule="auto"/>
              <w:textAlignment w:val="baseline"/>
              <w:rPr>
                <w:bCs/>
                <w:kern w:val="0"/>
                <w:sz w:val="22"/>
                <w:szCs w:val="22"/>
                <w14:ligatures w14:val="none"/>
              </w:rPr>
            </w:pPr>
          </w:p>
        </w:tc>
      </w:tr>
      <w:tr w:rsidR="00A027B6" w:rsidRPr="00A027B6" w14:paraId="03E84759" w14:textId="77777777" w:rsidTr="00511942">
        <w:trPr>
          <w:trHeight w:val="300"/>
          <w:jc w:val="center"/>
        </w:trPr>
        <w:tc>
          <w:tcPr>
            <w:tcW w:w="4380" w:type="dxa"/>
          </w:tcPr>
          <w:p w14:paraId="04DB7F30" w14:textId="77777777" w:rsidR="00A027B6" w:rsidRPr="00A027B6" w:rsidRDefault="00A027B6" w:rsidP="00A027B6">
            <w:pPr>
              <w:spacing w:after="0" w:line="240" w:lineRule="auto"/>
              <w:textAlignment w:val="baseline"/>
              <w:rPr>
                <w:bCs/>
                <w:kern w:val="0"/>
                <w:sz w:val="22"/>
                <w:szCs w:val="22"/>
                <w14:ligatures w14:val="none"/>
              </w:rPr>
            </w:pPr>
            <w:r w:rsidRPr="00A027B6">
              <w:rPr>
                <w:bCs/>
                <w:kern w:val="0"/>
                <w:sz w:val="22"/>
                <w:szCs w:val="22"/>
                <w14:ligatures w14:val="none"/>
              </w:rPr>
              <w:t>C Peacock, Committee Member</w:t>
            </w:r>
          </w:p>
        </w:tc>
        <w:tc>
          <w:tcPr>
            <w:tcW w:w="4605" w:type="dxa"/>
          </w:tcPr>
          <w:p w14:paraId="73AB0B95" w14:textId="77777777" w:rsidR="00A027B6" w:rsidRPr="00A027B6" w:rsidRDefault="00A027B6" w:rsidP="00A027B6">
            <w:pPr>
              <w:spacing w:after="0" w:line="240" w:lineRule="auto"/>
              <w:textAlignment w:val="baseline"/>
              <w:rPr>
                <w:bCs/>
                <w:kern w:val="0"/>
                <w:sz w:val="22"/>
                <w:szCs w:val="22"/>
                <w14:ligatures w14:val="none"/>
              </w:rPr>
            </w:pPr>
          </w:p>
        </w:tc>
      </w:tr>
    </w:tbl>
    <w:p w14:paraId="0105CA52" w14:textId="77777777" w:rsidR="00A027B6" w:rsidRPr="00A027B6" w:rsidRDefault="00A027B6" w:rsidP="00A027B6">
      <w:pPr>
        <w:tabs>
          <w:tab w:val="center" w:pos="4513"/>
          <w:tab w:val="right" w:pos="9026"/>
        </w:tabs>
        <w:spacing w:after="0" w:line="240" w:lineRule="auto"/>
        <w:rPr>
          <w:bCs/>
          <w:kern w:val="0"/>
          <w:sz w:val="22"/>
          <w:szCs w:val="22"/>
          <w14:ligatures w14:val="none"/>
        </w:rPr>
      </w:pPr>
    </w:p>
    <w:p w14:paraId="562F6CFA" w14:textId="77777777" w:rsidR="00A027B6" w:rsidRPr="00A027B6" w:rsidRDefault="00A027B6" w:rsidP="00A027B6">
      <w:pPr>
        <w:pBdr>
          <w:bottom w:val="single" w:sz="4" w:space="1" w:color="auto"/>
        </w:pBdr>
        <w:tabs>
          <w:tab w:val="center" w:pos="4513"/>
          <w:tab w:val="right" w:pos="9026"/>
        </w:tabs>
        <w:spacing w:after="0" w:line="240" w:lineRule="auto"/>
        <w:rPr>
          <w:bCs/>
          <w:kern w:val="0"/>
          <w:sz w:val="22"/>
          <w:szCs w:val="22"/>
          <w14:ligatures w14:val="none"/>
        </w:rPr>
      </w:pPr>
      <w:r w:rsidRPr="00A027B6">
        <w:rPr>
          <w:bCs/>
          <w:kern w:val="0"/>
          <w:sz w:val="22"/>
          <w:szCs w:val="22"/>
          <w14:ligatures w14:val="none"/>
        </w:rPr>
        <w:t>The Meeting is Quorate</w:t>
      </w:r>
    </w:p>
    <w:p w14:paraId="74748DB5" w14:textId="77777777" w:rsidR="00A027B6" w:rsidRPr="00A027B6" w:rsidRDefault="00A027B6" w:rsidP="00A027B6">
      <w:pPr>
        <w:tabs>
          <w:tab w:val="center" w:pos="4513"/>
          <w:tab w:val="right" w:pos="9026"/>
        </w:tabs>
        <w:spacing w:after="0" w:line="240" w:lineRule="auto"/>
        <w:rPr>
          <w:bCs/>
          <w:kern w:val="0"/>
          <w:sz w:val="22"/>
          <w:szCs w:val="22"/>
          <w14:ligatures w14:val="none"/>
        </w:rPr>
      </w:pPr>
    </w:p>
    <w:p w14:paraId="366D4AB9" w14:textId="77777777" w:rsidR="00A027B6" w:rsidRPr="00A027B6" w:rsidRDefault="00A027B6" w:rsidP="00A027B6">
      <w:pPr>
        <w:tabs>
          <w:tab w:val="center" w:pos="4513"/>
          <w:tab w:val="right" w:pos="9026"/>
        </w:tabs>
        <w:spacing w:after="0" w:line="240" w:lineRule="auto"/>
        <w:rPr>
          <w:bCs/>
          <w:kern w:val="0"/>
          <w:sz w:val="22"/>
          <w:szCs w:val="22"/>
          <w14:ligatures w14:val="none"/>
        </w:rPr>
      </w:pPr>
    </w:p>
    <w:p w14:paraId="19D85953" w14:textId="57E9B41A" w:rsidR="00A027B6" w:rsidRPr="00A027B6" w:rsidRDefault="00A027B6" w:rsidP="00A027B6">
      <w:pPr>
        <w:pStyle w:val="ListParagraph"/>
        <w:numPr>
          <w:ilvl w:val="0"/>
          <w:numId w:val="3"/>
        </w:numPr>
        <w:spacing w:line="240" w:lineRule="auto"/>
        <w:rPr>
          <w:b/>
          <w:kern w:val="0"/>
          <w:sz w:val="22"/>
          <w:szCs w:val="22"/>
          <w14:ligatures w14:val="none"/>
        </w:rPr>
      </w:pPr>
      <w:r w:rsidRPr="00A027B6">
        <w:rPr>
          <w:b/>
          <w:kern w:val="0"/>
          <w:sz w:val="22"/>
          <w:szCs w:val="22"/>
          <w14:ligatures w14:val="none"/>
        </w:rPr>
        <w:t>Welcome, Apologies and Declaration of Interest</w:t>
      </w:r>
    </w:p>
    <w:p w14:paraId="1D6143C1" w14:textId="7A606BE5" w:rsidR="00A027B6" w:rsidRPr="00A027B6" w:rsidRDefault="00A027B6" w:rsidP="00A027B6">
      <w:pPr>
        <w:spacing w:line="240" w:lineRule="auto"/>
        <w:ind w:left="1080"/>
        <w:rPr>
          <w:bCs/>
          <w:kern w:val="0"/>
          <w:sz w:val="22"/>
          <w:szCs w:val="22"/>
          <w14:ligatures w14:val="none"/>
        </w:rPr>
      </w:pPr>
      <w:r w:rsidRPr="00A027B6">
        <w:rPr>
          <w:bCs/>
          <w:kern w:val="0"/>
          <w:sz w:val="22"/>
          <w:szCs w:val="22"/>
          <w14:ligatures w14:val="none"/>
        </w:rPr>
        <w:t xml:space="preserve">Apologies were received from F Sheeran, Chair.  The Vice Chair, A Scott welcomed everyone to the meeting.  </w:t>
      </w:r>
    </w:p>
    <w:p w14:paraId="3770F9D0" w14:textId="2DC6C16B" w:rsidR="00A027B6" w:rsidRPr="00A027B6" w:rsidRDefault="00A027B6" w:rsidP="00A027B6">
      <w:pPr>
        <w:pStyle w:val="ListParagraph"/>
        <w:numPr>
          <w:ilvl w:val="0"/>
          <w:numId w:val="3"/>
        </w:numPr>
        <w:spacing w:line="240" w:lineRule="auto"/>
        <w:rPr>
          <w:b/>
          <w:kern w:val="0"/>
          <w:sz w:val="22"/>
          <w:szCs w:val="22"/>
          <w14:ligatures w14:val="none"/>
        </w:rPr>
      </w:pPr>
      <w:r w:rsidRPr="00A027B6">
        <w:rPr>
          <w:b/>
          <w:kern w:val="0"/>
          <w:sz w:val="22"/>
          <w:szCs w:val="22"/>
          <w14:ligatures w14:val="none"/>
        </w:rPr>
        <w:t xml:space="preserve">Minutes of the Previous Meeting </w:t>
      </w:r>
    </w:p>
    <w:p w14:paraId="042C6AF8" w14:textId="10AFE73B" w:rsidR="00A027B6" w:rsidRPr="00A027B6" w:rsidRDefault="00A027B6" w:rsidP="00A027B6">
      <w:pPr>
        <w:pStyle w:val="ListParagraph"/>
        <w:numPr>
          <w:ilvl w:val="1"/>
          <w:numId w:val="3"/>
        </w:numPr>
        <w:spacing w:line="240" w:lineRule="auto"/>
        <w:rPr>
          <w:b/>
          <w:kern w:val="0"/>
          <w:sz w:val="22"/>
          <w:szCs w:val="22"/>
          <w14:ligatures w14:val="none"/>
        </w:rPr>
      </w:pPr>
      <w:r w:rsidRPr="00A027B6">
        <w:rPr>
          <w:b/>
          <w:kern w:val="0"/>
          <w:sz w:val="22"/>
          <w:szCs w:val="22"/>
          <w14:ligatures w14:val="none"/>
        </w:rPr>
        <w:t>Adoption of Minutes of Meeting held on Tuesday 18</w:t>
      </w:r>
      <w:r w:rsidRPr="00A027B6">
        <w:rPr>
          <w:b/>
          <w:kern w:val="0"/>
          <w:sz w:val="22"/>
          <w:szCs w:val="22"/>
          <w:vertAlign w:val="superscript"/>
          <w14:ligatures w14:val="none"/>
        </w:rPr>
        <w:t>th</w:t>
      </w:r>
      <w:r w:rsidRPr="00A027B6">
        <w:rPr>
          <w:b/>
          <w:kern w:val="0"/>
          <w:sz w:val="22"/>
          <w:szCs w:val="22"/>
          <w14:ligatures w14:val="none"/>
        </w:rPr>
        <w:t xml:space="preserve"> February 2025 </w:t>
      </w:r>
    </w:p>
    <w:p w14:paraId="37106DBB" w14:textId="77777777" w:rsidR="00A027B6" w:rsidRPr="00A027B6" w:rsidRDefault="00A027B6" w:rsidP="00A027B6">
      <w:pPr>
        <w:pStyle w:val="ListParagraph"/>
        <w:spacing w:line="240" w:lineRule="auto"/>
        <w:ind w:left="1440"/>
        <w:rPr>
          <w:bCs/>
          <w:kern w:val="0"/>
          <w:sz w:val="22"/>
          <w:szCs w:val="22"/>
          <w14:ligatures w14:val="none"/>
        </w:rPr>
      </w:pPr>
      <w:r w:rsidRPr="00A027B6">
        <w:rPr>
          <w:bCs/>
          <w:kern w:val="0"/>
          <w:sz w:val="22"/>
          <w:szCs w:val="22"/>
          <w14:ligatures w14:val="none"/>
        </w:rPr>
        <w:t xml:space="preserve">The minutes of the </w:t>
      </w:r>
      <w:proofErr w:type="gramStart"/>
      <w:r w:rsidRPr="00A027B6">
        <w:rPr>
          <w:bCs/>
          <w:kern w:val="0"/>
          <w:sz w:val="22"/>
          <w:szCs w:val="22"/>
          <w14:ligatures w14:val="none"/>
        </w:rPr>
        <w:t>18</w:t>
      </w:r>
      <w:r w:rsidRPr="00A027B6">
        <w:rPr>
          <w:bCs/>
          <w:kern w:val="0"/>
          <w:sz w:val="22"/>
          <w:szCs w:val="22"/>
          <w:vertAlign w:val="superscript"/>
          <w14:ligatures w14:val="none"/>
        </w:rPr>
        <w:t>th</w:t>
      </w:r>
      <w:proofErr w:type="gramEnd"/>
      <w:r w:rsidRPr="00A027B6">
        <w:rPr>
          <w:bCs/>
          <w:kern w:val="0"/>
          <w:sz w:val="22"/>
          <w:szCs w:val="22"/>
          <w14:ligatures w14:val="none"/>
        </w:rPr>
        <w:t xml:space="preserve"> February 2025 were noted as a true record of the meeting. </w:t>
      </w:r>
    </w:p>
    <w:p w14:paraId="0C4E7D46" w14:textId="77777777" w:rsidR="00A027B6" w:rsidRDefault="00A027B6" w:rsidP="00A027B6">
      <w:pPr>
        <w:pStyle w:val="ListParagraph"/>
        <w:spacing w:line="240" w:lineRule="auto"/>
        <w:ind w:left="1440"/>
        <w:rPr>
          <w:bCs/>
          <w:kern w:val="0"/>
          <w:sz w:val="22"/>
          <w:szCs w:val="22"/>
          <w14:ligatures w14:val="none"/>
        </w:rPr>
      </w:pPr>
      <w:r w:rsidRPr="00A027B6">
        <w:rPr>
          <w:bCs/>
          <w:kern w:val="0"/>
          <w:sz w:val="22"/>
          <w:szCs w:val="22"/>
          <w14:ligatures w14:val="none"/>
        </w:rPr>
        <w:t xml:space="preserve">The minutes were proposed by C McKinlay and Seconded by M O’Donnell </w:t>
      </w:r>
    </w:p>
    <w:p w14:paraId="7EC4BE64" w14:textId="77777777" w:rsidR="00A027B6" w:rsidRPr="00A027B6" w:rsidRDefault="00A027B6" w:rsidP="00A027B6">
      <w:pPr>
        <w:pStyle w:val="ListParagraph"/>
        <w:spacing w:line="240" w:lineRule="auto"/>
        <w:ind w:left="1440"/>
        <w:rPr>
          <w:bCs/>
          <w:kern w:val="0"/>
          <w:sz w:val="22"/>
          <w:szCs w:val="22"/>
          <w14:ligatures w14:val="none"/>
        </w:rPr>
      </w:pPr>
    </w:p>
    <w:p w14:paraId="3A288DD8" w14:textId="06739595" w:rsidR="00A027B6" w:rsidRPr="00A027B6" w:rsidRDefault="00A027B6" w:rsidP="00A027B6">
      <w:pPr>
        <w:pStyle w:val="ListParagraph"/>
        <w:numPr>
          <w:ilvl w:val="1"/>
          <w:numId w:val="3"/>
        </w:numPr>
        <w:spacing w:line="240" w:lineRule="auto"/>
        <w:rPr>
          <w:b/>
          <w:kern w:val="0"/>
          <w:sz w:val="22"/>
          <w:szCs w:val="22"/>
          <w14:ligatures w14:val="none"/>
        </w:rPr>
      </w:pPr>
      <w:r w:rsidRPr="00A027B6">
        <w:rPr>
          <w:b/>
          <w:kern w:val="0"/>
          <w:sz w:val="22"/>
          <w:szCs w:val="22"/>
          <w14:ligatures w14:val="none"/>
        </w:rPr>
        <w:t>Matters Arising from Minute Tuesday 18</w:t>
      </w:r>
      <w:r w:rsidRPr="00A027B6">
        <w:rPr>
          <w:b/>
          <w:kern w:val="0"/>
          <w:sz w:val="22"/>
          <w:szCs w:val="22"/>
          <w:vertAlign w:val="superscript"/>
          <w14:ligatures w14:val="none"/>
        </w:rPr>
        <w:t>th</w:t>
      </w:r>
      <w:r w:rsidRPr="00A027B6">
        <w:rPr>
          <w:b/>
          <w:kern w:val="0"/>
          <w:sz w:val="22"/>
          <w:szCs w:val="22"/>
          <w14:ligatures w14:val="none"/>
        </w:rPr>
        <w:t xml:space="preserve"> February 2025  </w:t>
      </w:r>
    </w:p>
    <w:p w14:paraId="5A0CE6D3" w14:textId="6018266D" w:rsidR="00A027B6" w:rsidRDefault="00A027B6" w:rsidP="00A027B6">
      <w:pPr>
        <w:pStyle w:val="ListParagraph"/>
        <w:spacing w:line="240" w:lineRule="auto"/>
        <w:ind w:left="1440"/>
        <w:rPr>
          <w:bCs/>
          <w:kern w:val="0"/>
          <w:sz w:val="22"/>
          <w:szCs w:val="22"/>
          <w14:ligatures w14:val="none"/>
        </w:rPr>
      </w:pPr>
      <w:r w:rsidRPr="00A027B6">
        <w:rPr>
          <w:bCs/>
          <w:kern w:val="0"/>
          <w:sz w:val="22"/>
          <w:szCs w:val="22"/>
          <w14:ligatures w14:val="none"/>
        </w:rPr>
        <w:t xml:space="preserve">There were no matters arising.  </w:t>
      </w:r>
    </w:p>
    <w:p w14:paraId="6E58D975" w14:textId="77777777" w:rsidR="00A027B6" w:rsidRPr="00A027B6" w:rsidRDefault="00A027B6" w:rsidP="00A027B6">
      <w:pPr>
        <w:pStyle w:val="ListParagraph"/>
        <w:spacing w:line="240" w:lineRule="auto"/>
        <w:ind w:left="1440"/>
        <w:rPr>
          <w:bCs/>
          <w:kern w:val="0"/>
          <w:sz w:val="22"/>
          <w:szCs w:val="22"/>
          <w14:ligatures w14:val="none"/>
        </w:rPr>
      </w:pPr>
    </w:p>
    <w:p w14:paraId="4F92DCDB" w14:textId="208121FA"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Actions from Previous Meeting Report</w:t>
      </w:r>
    </w:p>
    <w:p w14:paraId="13EFFB96" w14:textId="3FE2FC84" w:rsidR="00A027B6" w:rsidRPr="00A027B6" w:rsidRDefault="00A027B6" w:rsidP="00A027B6">
      <w:pPr>
        <w:spacing w:line="240" w:lineRule="auto"/>
        <w:ind w:left="360" w:firstLine="720"/>
        <w:rPr>
          <w:kern w:val="0"/>
          <w:sz w:val="22"/>
          <w:szCs w:val="22"/>
          <w14:ligatures w14:val="none"/>
        </w:rPr>
      </w:pPr>
      <w:r w:rsidRPr="00A027B6">
        <w:rPr>
          <w:kern w:val="0"/>
          <w:sz w:val="22"/>
          <w:szCs w:val="22"/>
          <w14:ligatures w14:val="none"/>
        </w:rPr>
        <w:t xml:space="preserve">The Committee noted the actions that are complete and ongoing within the report.  </w:t>
      </w:r>
    </w:p>
    <w:p w14:paraId="4993C13A" w14:textId="77777777" w:rsidR="00A027B6" w:rsidRPr="00A027B6" w:rsidRDefault="00A027B6" w:rsidP="00A027B6">
      <w:pPr>
        <w:pStyle w:val="ListParagraph"/>
        <w:spacing w:line="240" w:lineRule="auto"/>
        <w:ind w:left="1440"/>
        <w:rPr>
          <w:kern w:val="0"/>
          <w:sz w:val="22"/>
          <w:szCs w:val="22"/>
          <w14:ligatures w14:val="none"/>
        </w:rPr>
      </w:pPr>
    </w:p>
    <w:p w14:paraId="1BA90700" w14:textId="5376F11D"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Membership </w:t>
      </w:r>
    </w:p>
    <w:p w14:paraId="4F25DAD3" w14:textId="460C14A2" w:rsidR="00A027B6" w:rsidRPr="00A027B6" w:rsidRDefault="00A027B6" w:rsidP="00A027B6">
      <w:pPr>
        <w:spacing w:line="240" w:lineRule="auto"/>
        <w:ind w:left="360" w:firstLine="720"/>
        <w:rPr>
          <w:kern w:val="0"/>
          <w:sz w:val="22"/>
          <w:szCs w:val="22"/>
          <w14:ligatures w14:val="none"/>
        </w:rPr>
      </w:pPr>
      <w:r w:rsidRPr="00A027B6">
        <w:rPr>
          <w:kern w:val="0"/>
          <w:sz w:val="22"/>
          <w:szCs w:val="22"/>
          <w14:ligatures w14:val="none"/>
        </w:rPr>
        <w:t xml:space="preserve">No Applications for membership.  </w:t>
      </w:r>
    </w:p>
    <w:p w14:paraId="7A48C337" w14:textId="38F347EB"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Use of Seal</w:t>
      </w:r>
    </w:p>
    <w:p w14:paraId="54760AC4" w14:textId="469EEEE1" w:rsidR="00A027B6" w:rsidRPr="00E82BDB" w:rsidRDefault="00A027B6" w:rsidP="00E82BDB">
      <w:pPr>
        <w:spacing w:line="240" w:lineRule="auto"/>
        <w:ind w:left="360" w:firstLine="720"/>
        <w:rPr>
          <w:kern w:val="0"/>
          <w:sz w:val="22"/>
          <w:szCs w:val="22"/>
          <w14:ligatures w14:val="none"/>
        </w:rPr>
      </w:pPr>
      <w:r w:rsidRPr="00A027B6">
        <w:rPr>
          <w:kern w:val="0"/>
          <w:sz w:val="22"/>
          <w:szCs w:val="22"/>
          <w14:ligatures w14:val="none"/>
        </w:rPr>
        <w:t xml:space="preserve">None. </w:t>
      </w:r>
    </w:p>
    <w:p w14:paraId="4E206296" w14:textId="1F5AD8F7" w:rsid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Notifiable Events</w:t>
      </w:r>
    </w:p>
    <w:p w14:paraId="3FD321C6" w14:textId="449F16AE" w:rsidR="00E82BDB" w:rsidRPr="000B4424" w:rsidRDefault="00743318" w:rsidP="00E82BDB">
      <w:pPr>
        <w:pStyle w:val="ListParagraph"/>
        <w:spacing w:line="240" w:lineRule="auto"/>
        <w:ind w:left="1080"/>
        <w:rPr>
          <w:kern w:val="0"/>
          <w:sz w:val="22"/>
          <w:szCs w:val="22"/>
          <w14:ligatures w14:val="none"/>
        </w:rPr>
      </w:pPr>
      <w:r w:rsidRPr="000B4424">
        <w:rPr>
          <w:kern w:val="0"/>
          <w:sz w:val="22"/>
          <w:szCs w:val="22"/>
          <w14:ligatures w14:val="none"/>
        </w:rPr>
        <w:t xml:space="preserve">The Committee discussed the </w:t>
      </w:r>
      <w:r w:rsidR="00574D6C" w:rsidRPr="000B4424">
        <w:rPr>
          <w:kern w:val="0"/>
          <w:sz w:val="22"/>
          <w:szCs w:val="22"/>
          <w14:ligatures w14:val="none"/>
        </w:rPr>
        <w:t xml:space="preserve">Director’s secondment to Reidvale HA and how this will form a notifiable event </w:t>
      </w:r>
      <w:r w:rsidR="00D85BF0" w:rsidRPr="000B4424">
        <w:rPr>
          <w:kern w:val="0"/>
          <w:sz w:val="22"/>
          <w:szCs w:val="22"/>
          <w14:ligatures w14:val="none"/>
        </w:rPr>
        <w:t xml:space="preserve">once agreed.  The Acting Director, Chair and Governance Consultant will look at wording and supporting information to submit </w:t>
      </w:r>
      <w:r w:rsidR="00BF4079" w:rsidRPr="000B4424">
        <w:rPr>
          <w:kern w:val="0"/>
          <w:sz w:val="22"/>
          <w:szCs w:val="22"/>
          <w14:ligatures w14:val="none"/>
        </w:rPr>
        <w:t>to the Scottish Housing Regulator as per our duty to inform the</w:t>
      </w:r>
      <w:r w:rsidR="000B4424" w:rsidRPr="000B4424">
        <w:rPr>
          <w:kern w:val="0"/>
          <w:sz w:val="22"/>
          <w:szCs w:val="22"/>
          <w14:ligatures w14:val="none"/>
        </w:rPr>
        <w:t xml:space="preserve">m.  </w:t>
      </w:r>
    </w:p>
    <w:p w14:paraId="526F9ADE" w14:textId="77777777" w:rsidR="00574D6C" w:rsidRPr="00A027B6" w:rsidRDefault="00574D6C" w:rsidP="00E82BDB">
      <w:pPr>
        <w:pStyle w:val="ListParagraph"/>
        <w:spacing w:line="240" w:lineRule="auto"/>
        <w:ind w:left="1080"/>
        <w:rPr>
          <w:b/>
          <w:bCs/>
          <w:kern w:val="0"/>
          <w:sz w:val="22"/>
          <w:szCs w:val="22"/>
          <w14:ligatures w14:val="none"/>
        </w:rPr>
      </w:pPr>
    </w:p>
    <w:p w14:paraId="2D0462FA" w14:textId="37728076"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lastRenderedPageBreak/>
        <w:t xml:space="preserve">Committee Digest &amp; Committee Training  </w:t>
      </w:r>
    </w:p>
    <w:p w14:paraId="1C55D156" w14:textId="103B6CB4" w:rsidR="00A027B6" w:rsidRPr="004E69BE" w:rsidRDefault="00A027B6" w:rsidP="00A027B6">
      <w:pPr>
        <w:pStyle w:val="ListParagraph"/>
        <w:numPr>
          <w:ilvl w:val="1"/>
          <w:numId w:val="3"/>
        </w:numPr>
        <w:spacing w:line="240" w:lineRule="auto"/>
        <w:rPr>
          <w:kern w:val="0"/>
          <w:sz w:val="22"/>
          <w:szCs w:val="22"/>
          <w14:ligatures w14:val="none"/>
        </w:rPr>
      </w:pPr>
      <w:r w:rsidRPr="004E69BE">
        <w:rPr>
          <w:kern w:val="0"/>
          <w:sz w:val="22"/>
          <w:szCs w:val="22"/>
          <w14:ligatures w14:val="none"/>
        </w:rPr>
        <w:t xml:space="preserve">Assurance Letter from the SHR </w:t>
      </w:r>
    </w:p>
    <w:p w14:paraId="4B3188FC" w14:textId="77777777" w:rsidR="00A7210C" w:rsidRDefault="004E69BE" w:rsidP="000B4424">
      <w:pPr>
        <w:pStyle w:val="ListParagraph"/>
        <w:spacing w:line="240" w:lineRule="auto"/>
        <w:ind w:left="1440"/>
        <w:rPr>
          <w:kern w:val="0"/>
          <w:sz w:val="22"/>
          <w:szCs w:val="22"/>
          <w14:ligatures w14:val="none"/>
        </w:rPr>
      </w:pPr>
      <w:r>
        <w:rPr>
          <w:kern w:val="0"/>
          <w:sz w:val="22"/>
          <w:szCs w:val="22"/>
          <w14:ligatures w14:val="none"/>
        </w:rPr>
        <w:t xml:space="preserve">The Committee noted the recent communication from the Scottish Housing Regulator regarding the 2025 assurance statement.  </w:t>
      </w:r>
    </w:p>
    <w:p w14:paraId="11244F24" w14:textId="77777777" w:rsidR="00A7210C" w:rsidRDefault="00A7210C" w:rsidP="000B4424">
      <w:pPr>
        <w:pStyle w:val="ListParagraph"/>
        <w:spacing w:line="240" w:lineRule="auto"/>
        <w:ind w:left="1440"/>
        <w:rPr>
          <w:kern w:val="0"/>
          <w:sz w:val="22"/>
          <w:szCs w:val="22"/>
          <w14:ligatures w14:val="none"/>
        </w:rPr>
      </w:pPr>
    </w:p>
    <w:p w14:paraId="17BAB10F" w14:textId="603BA231" w:rsidR="00175A53" w:rsidRPr="00175A53" w:rsidRDefault="004E69BE" w:rsidP="00175A53">
      <w:pPr>
        <w:pStyle w:val="ListParagraph"/>
        <w:pBdr>
          <w:top w:val="single" w:sz="4" w:space="1" w:color="auto"/>
          <w:left w:val="single" w:sz="4" w:space="4" w:color="auto"/>
          <w:bottom w:val="single" w:sz="4" w:space="1" w:color="auto"/>
          <w:right w:val="single" w:sz="4" w:space="4" w:color="auto"/>
        </w:pBdr>
        <w:spacing w:line="240" w:lineRule="auto"/>
        <w:ind w:left="1440"/>
        <w:rPr>
          <w:kern w:val="0"/>
          <w:sz w:val="22"/>
          <w:szCs w:val="22"/>
          <w14:ligatures w14:val="none"/>
        </w:rPr>
      </w:pPr>
      <w:r>
        <w:rPr>
          <w:kern w:val="0"/>
          <w:sz w:val="22"/>
          <w:szCs w:val="22"/>
          <w14:ligatures w14:val="none"/>
        </w:rPr>
        <w:t xml:space="preserve">The Committee </w:t>
      </w:r>
      <w:r w:rsidR="00A7210C">
        <w:rPr>
          <w:kern w:val="0"/>
          <w:sz w:val="22"/>
          <w:szCs w:val="22"/>
          <w14:ligatures w14:val="none"/>
        </w:rPr>
        <w:t>agreed to</w:t>
      </w:r>
      <w:r w:rsidR="00B50D95">
        <w:rPr>
          <w:kern w:val="0"/>
          <w:sz w:val="22"/>
          <w:szCs w:val="22"/>
          <w14:ligatures w14:val="none"/>
        </w:rPr>
        <w:t xml:space="preserve"> have an in depth</w:t>
      </w:r>
      <w:r w:rsidR="00A7210C">
        <w:rPr>
          <w:kern w:val="0"/>
          <w:sz w:val="22"/>
          <w:szCs w:val="22"/>
          <w14:ligatures w14:val="none"/>
        </w:rPr>
        <w:t xml:space="preserve"> </w:t>
      </w:r>
      <w:r w:rsidR="00B50D95">
        <w:rPr>
          <w:kern w:val="0"/>
          <w:sz w:val="22"/>
          <w:szCs w:val="22"/>
          <w14:ligatures w14:val="none"/>
        </w:rPr>
        <w:t xml:space="preserve">focus on </w:t>
      </w:r>
      <w:r>
        <w:rPr>
          <w:kern w:val="0"/>
          <w:sz w:val="22"/>
          <w:szCs w:val="22"/>
          <w14:ligatures w14:val="none"/>
        </w:rPr>
        <w:t xml:space="preserve">tenant and resident safety assurance </w:t>
      </w:r>
      <w:r w:rsidR="00B50D95">
        <w:rPr>
          <w:kern w:val="0"/>
          <w:sz w:val="22"/>
          <w:szCs w:val="22"/>
          <w14:ligatures w14:val="none"/>
        </w:rPr>
        <w:t xml:space="preserve">during their scrutiny of the evidence bank and assurance working group.  </w:t>
      </w:r>
    </w:p>
    <w:p w14:paraId="6635ACD7" w14:textId="77777777" w:rsidR="00175A53" w:rsidRDefault="00175A53" w:rsidP="00175A53">
      <w:pPr>
        <w:pStyle w:val="ListParagraph"/>
        <w:spacing w:line="240" w:lineRule="auto"/>
        <w:ind w:left="1440"/>
        <w:rPr>
          <w:kern w:val="0"/>
          <w:sz w:val="22"/>
          <w:szCs w:val="22"/>
          <w14:ligatures w14:val="none"/>
        </w:rPr>
      </w:pPr>
    </w:p>
    <w:p w14:paraId="234C92C8" w14:textId="6ACA1933" w:rsidR="00A027B6" w:rsidRDefault="00A027B6" w:rsidP="00B50D95">
      <w:pPr>
        <w:pStyle w:val="ListParagraph"/>
        <w:numPr>
          <w:ilvl w:val="1"/>
          <w:numId w:val="3"/>
        </w:numPr>
        <w:spacing w:line="240" w:lineRule="auto"/>
        <w:rPr>
          <w:kern w:val="0"/>
          <w:sz w:val="22"/>
          <w:szCs w:val="22"/>
          <w14:ligatures w14:val="none"/>
        </w:rPr>
      </w:pPr>
      <w:r w:rsidRPr="00B50D95">
        <w:rPr>
          <w:kern w:val="0"/>
          <w:sz w:val="22"/>
          <w:szCs w:val="22"/>
          <w14:ligatures w14:val="none"/>
        </w:rPr>
        <w:t xml:space="preserve">GWSF flyer for Event </w:t>
      </w:r>
    </w:p>
    <w:p w14:paraId="14CD5908" w14:textId="338F7DFB" w:rsidR="00B50D95" w:rsidRDefault="00B50D95" w:rsidP="00B50D95">
      <w:pPr>
        <w:pStyle w:val="ListParagraph"/>
        <w:spacing w:line="240" w:lineRule="auto"/>
        <w:ind w:left="1440"/>
        <w:rPr>
          <w:kern w:val="0"/>
          <w:sz w:val="22"/>
          <w:szCs w:val="22"/>
          <w14:ligatures w14:val="none"/>
        </w:rPr>
      </w:pPr>
      <w:r>
        <w:rPr>
          <w:kern w:val="0"/>
          <w:sz w:val="22"/>
          <w:szCs w:val="22"/>
          <w14:ligatures w14:val="none"/>
        </w:rPr>
        <w:t xml:space="preserve">The Committee noted the flyer for the GWSF event.  </w:t>
      </w:r>
    </w:p>
    <w:p w14:paraId="28949121" w14:textId="77777777" w:rsidR="00B50D95" w:rsidRPr="00B50D95" w:rsidRDefault="00B50D95" w:rsidP="00B50D95">
      <w:pPr>
        <w:pStyle w:val="ListParagraph"/>
        <w:spacing w:line="240" w:lineRule="auto"/>
        <w:ind w:left="1440"/>
        <w:rPr>
          <w:kern w:val="0"/>
          <w:sz w:val="22"/>
          <w:szCs w:val="22"/>
          <w14:ligatures w14:val="none"/>
        </w:rPr>
      </w:pPr>
    </w:p>
    <w:p w14:paraId="4BA7C185" w14:textId="76465C79"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Succession Planning </w:t>
      </w:r>
    </w:p>
    <w:p w14:paraId="7DB7F45D" w14:textId="13EA765D"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New guidance from SFHA  - Senior Staff </w:t>
      </w:r>
    </w:p>
    <w:p w14:paraId="44F04AA7" w14:textId="62A3F6B2" w:rsidR="00354AD3" w:rsidRPr="00C805F2" w:rsidRDefault="00C805F2" w:rsidP="00354AD3">
      <w:pPr>
        <w:pStyle w:val="ListParagraph"/>
        <w:spacing w:line="240" w:lineRule="auto"/>
        <w:ind w:left="1440"/>
        <w:rPr>
          <w:kern w:val="0"/>
          <w:sz w:val="22"/>
          <w:szCs w:val="22"/>
          <w14:ligatures w14:val="none"/>
        </w:rPr>
      </w:pPr>
      <w:r w:rsidRPr="00C805F2">
        <w:rPr>
          <w:kern w:val="0"/>
          <w:sz w:val="22"/>
          <w:szCs w:val="22"/>
          <w14:ligatures w14:val="none"/>
        </w:rPr>
        <w:t xml:space="preserve">The committee noted the new guidance from SFHA and will discuss this with the succession planning working group. </w:t>
      </w:r>
    </w:p>
    <w:p w14:paraId="5406D0CF" w14:textId="77777777" w:rsidR="00C805F2" w:rsidRPr="00A027B6" w:rsidRDefault="00C805F2" w:rsidP="00354AD3">
      <w:pPr>
        <w:pStyle w:val="ListParagraph"/>
        <w:spacing w:line="240" w:lineRule="auto"/>
        <w:ind w:left="1440"/>
        <w:rPr>
          <w:b/>
          <w:bCs/>
          <w:kern w:val="0"/>
          <w:sz w:val="22"/>
          <w:szCs w:val="22"/>
          <w14:ligatures w14:val="none"/>
        </w:rPr>
      </w:pPr>
    </w:p>
    <w:p w14:paraId="152686F4" w14:textId="7B7853C8"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Agenda for 25th March 2025 meeting</w:t>
      </w:r>
    </w:p>
    <w:p w14:paraId="43E30573" w14:textId="0ABD2D9F" w:rsidR="00C805F2" w:rsidRPr="004D318F" w:rsidRDefault="00C805F2" w:rsidP="00C805F2">
      <w:pPr>
        <w:pStyle w:val="ListParagraph"/>
        <w:spacing w:line="240" w:lineRule="auto"/>
        <w:ind w:left="1440"/>
        <w:rPr>
          <w:kern w:val="0"/>
          <w:sz w:val="22"/>
          <w:szCs w:val="22"/>
          <w14:ligatures w14:val="none"/>
        </w:rPr>
      </w:pPr>
      <w:r w:rsidRPr="004D318F">
        <w:rPr>
          <w:kern w:val="0"/>
          <w:sz w:val="22"/>
          <w:szCs w:val="22"/>
          <w14:ligatures w14:val="none"/>
        </w:rPr>
        <w:t xml:space="preserve">Committee noted the upcoming agenda for meeting on the </w:t>
      </w:r>
      <w:proofErr w:type="gramStart"/>
      <w:r w:rsidRPr="004D318F">
        <w:rPr>
          <w:kern w:val="0"/>
          <w:sz w:val="22"/>
          <w:szCs w:val="22"/>
          <w14:ligatures w14:val="none"/>
        </w:rPr>
        <w:t>25</w:t>
      </w:r>
      <w:r w:rsidRPr="004D318F">
        <w:rPr>
          <w:kern w:val="0"/>
          <w:sz w:val="22"/>
          <w:szCs w:val="22"/>
          <w:vertAlign w:val="superscript"/>
          <w14:ligatures w14:val="none"/>
        </w:rPr>
        <w:t>th</w:t>
      </w:r>
      <w:proofErr w:type="gramEnd"/>
      <w:r w:rsidR="00746D2B" w:rsidRPr="004D318F">
        <w:rPr>
          <w:kern w:val="0"/>
          <w:sz w:val="22"/>
          <w:szCs w:val="22"/>
          <w14:ligatures w14:val="none"/>
        </w:rPr>
        <w:t xml:space="preserve"> March</w:t>
      </w:r>
      <w:r w:rsidR="004D318F" w:rsidRPr="004D318F">
        <w:rPr>
          <w:kern w:val="0"/>
          <w:sz w:val="22"/>
          <w:szCs w:val="22"/>
          <w14:ligatures w14:val="none"/>
        </w:rPr>
        <w:t xml:space="preserve">’s succession planning meeting.  It will be determined at the meeting if there will be future meetings of the working group. </w:t>
      </w:r>
    </w:p>
    <w:p w14:paraId="1142BD86" w14:textId="77777777" w:rsidR="004D318F" w:rsidRPr="00A027B6" w:rsidRDefault="004D318F" w:rsidP="00C805F2">
      <w:pPr>
        <w:pStyle w:val="ListParagraph"/>
        <w:spacing w:line="240" w:lineRule="auto"/>
        <w:ind w:left="1440"/>
        <w:rPr>
          <w:b/>
          <w:bCs/>
          <w:kern w:val="0"/>
          <w:sz w:val="22"/>
          <w:szCs w:val="22"/>
          <w14:ligatures w14:val="none"/>
        </w:rPr>
      </w:pPr>
    </w:p>
    <w:p w14:paraId="0213F92A" w14:textId="6E2918D7"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Monitoring Reports </w:t>
      </w:r>
    </w:p>
    <w:p w14:paraId="534A6E6A" w14:textId="565286EA"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Scottish Housing Regulator Return – Empty Homes  (For Information)</w:t>
      </w:r>
    </w:p>
    <w:p w14:paraId="286A2AEA" w14:textId="277347C8" w:rsidR="004D318F" w:rsidRPr="00FA4A47" w:rsidRDefault="00FA4A47" w:rsidP="004D318F">
      <w:pPr>
        <w:pStyle w:val="ListParagraph"/>
        <w:spacing w:line="240" w:lineRule="auto"/>
        <w:ind w:left="1440"/>
        <w:rPr>
          <w:kern w:val="0"/>
          <w:sz w:val="22"/>
          <w:szCs w:val="22"/>
          <w14:ligatures w14:val="none"/>
        </w:rPr>
      </w:pPr>
      <w:r w:rsidRPr="00FA4A47">
        <w:rPr>
          <w:kern w:val="0"/>
          <w:sz w:val="22"/>
          <w:szCs w:val="22"/>
          <w14:ligatures w14:val="none"/>
        </w:rPr>
        <w:t xml:space="preserve">The Committee noted the SHR return. </w:t>
      </w:r>
    </w:p>
    <w:p w14:paraId="60AB7B1F" w14:textId="77777777" w:rsidR="00FA4A47" w:rsidRPr="00A027B6" w:rsidRDefault="00FA4A47" w:rsidP="004D318F">
      <w:pPr>
        <w:pStyle w:val="ListParagraph"/>
        <w:spacing w:line="240" w:lineRule="auto"/>
        <w:ind w:left="1440"/>
        <w:rPr>
          <w:b/>
          <w:bCs/>
          <w:kern w:val="0"/>
          <w:sz w:val="22"/>
          <w:szCs w:val="22"/>
          <w14:ligatures w14:val="none"/>
        </w:rPr>
      </w:pPr>
    </w:p>
    <w:p w14:paraId="697AAE27" w14:textId="5BA868A7"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Director Secondment proposal and work plan preparation. </w:t>
      </w:r>
    </w:p>
    <w:p w14:paraId="2277F040" w14:textId="3FD08E2F" w:rsidR="00A027B6" w:rsidRP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Business Plan resource allocation</w:t>
      </w:r>
    </w:p>
    <w:p w14:paraId="7CED86EB" w14:textId="797C2C3A" w:rsidR="004E1957" w:rsidRDefault="00915941" w:rsidP="00FA4A47">
      <w:pPr>
        <w:pStyle w:val="ListParagraph"/>
        <w:spacing w:line="240" w:lineRule="auto"/>
        <w:ind w:left="1080"/>
        <w:rPr>
          <w:kern w:val="0"/>
          <w:sz w:val="22"/>
          <w:szCs w:val="22"/>
          <w14:ligatures w14:val="none"/>
        </w:rPr>
      </w:pPr>
      <w:r w:rsidRPr="00915941">
        <w:rPr>
          <w:kern w:val="0"/>
          <w:sz w:val="22"/>
          <w:szCs w:val="22"/>
          <w14:ligatures w14:val="none"/>
        </w:rPr>
        <w:t xml:space="preserve">The Acting Director provided a comprehensive overview of the contents of the paper, detailing </w:t>
      </w:r>
      <w:r w:rsidR="00E50858">
        <w:rPr>
          <w:kern w:val="0"/>
          <w:sz w:val="22"/>
          <w:szCs w:val="22"/>
          <w14:ligatures w14:val="none"/>
        </w:rPr>
        <w:t xml:space="preserve">the </w:t>
      </w:r>
      <w:r w:rsidRPr="00915941">
        <w:rPr>
          <w:kern w:val="0"/>
          <w:sz w:val="22"/>
          <w:szCs w:val="22"/>
          <w14:ligatures w14:val="none"/>
        </w:rPr>
        <w:t>underlying rationale for the allocation of resources for the</w:t>
      </w:r>
      <w:r>
        <w:rPr>
          <w:kern w:val="0"/>
          <w:sz w:val="22"/>
          <w:szCs w:val="22"/>
          <w14:ligatures w14:val="none"/>
        </w:rPr>
        <w:t xml:space="preserve"> </w:t>
      </w:r>
      <w:r w:rsidRPr="00915941">
        <w:rPr>
          <w:kern w:val="0"/>
          <w:sz w:val="22"/>
          <w:szCs w:val="22"/>
          <w14:ligatures w14:val="none"/>
        </w:rPr>
        <w:t xml:space="preserve">upcoming year of the Director’s </w:t>
      </w:r>
      <w:r w:rsidR="00E50858">
        <w:rPr>
          <w:kern w:val="0"/>
          <w:sz w:val="22"/>
          <w:szCs w:val="22"/>
          <w14:ligatures w14:val="none"/>
        </w:rPr>
        <w:t xml:space="preserve">proposed </w:t>
      </w:r>
      <w:r w:rsidRPr="00915941">
        <w:rPr>
          <w:kern w:val="0"/>
          <w:sz w:val="22"/>
          <w:szCs w:val="22"/>
          <w14:ligatures w14:val="none"/>
        </w:rPr>
        <w:t xml:space="preserve">secondment. The Committee engaged in discussion, examining </w:t>
      </w:r>
      <w:r w:rsidR="00E66325">
        <w:rPr>
          <w:kern w:val="0"/>
          <w:sz w:val="22"/>
          <w:szCs w:val="22"/>
          <w14:ligatures w14:val="none"/>
        </w:rPr>
        <w:t xml:space="preserve">the </w:t>
      </w:r>
      <w:r w:rsidRPr="00915941">
        <w:rPr>
          <w:kern w:val="0"/>
          <w:sz w:val="22"/>
          <w:szCs w:val="22"/>
          <w14:ligatures w14:val="none"/>
        </w:rPr>
        <w:t>potential implications for staff</w:t>
      </w:r>
      <w:r w:rsidR="00E66325">
        <w:rPr>
          <w:kern w:val="0"/>
          <w:sz w:val="22"/>
          <w:szCs w:val="22"/>
          <w14:ligatures w14:val="none"/>
        </w:rPr>
        <w:t xml:space="preserve">, meeting the business plan objectives </w:t>
      </w:r>
      <w:r w:rsidR="00951AEB">
        <w:rPr>
          <w:kern w:val="0"/>
          <w:sz w:val="22"/>
          <w:szCs w:val="22"/>
          <w14:ligatures w14:val="none"/>
        </w:rPr>
        <w:t xml:space="preserve">as well as the </w:t>
      </w:r>
      <w:r w:rsidRPr="00915941">
        <w:rPr>
          <w:kern w:val="0"/>
          <w:sz w:val="22"/>
          <w:szCs w:val="22"/>
          <w14:ligatures w14:val="none"/>
        </w:rPr>
        <w:t>well-being</w:t>
      </w:r>
      <w:r w:rsidR="00951AEB">
        <w:rPr>
          <w:kern w:val="0"/>
          <w:sz w:val="22"/>
          <w:szCs w:val="22"/>
          <w14:ligatures w14:val="none"/>
        </w:rPr>
        <w:t xml:space="preserve"> of the staff who will remain in their temporary role whilst the Director is on secondment</w:t>
      </w:r>
      <w:r w:rsidRPr="00915941">
        <w:rPr>
          <w:kern w:val="0"/>
          <w:sz w:val="22"/>
          <w:szCs w:val="22"/>
          <w14:ligatures w14:val="none"/>
        </w:rPr>
        <w:t xml:space="preserve">. </w:t>
      </w:r>
      <w:r w:rsidR="00951AEB">
        <w:rPr>
          <w:kern w:val="0"/>
          <w:sz w:val="22"/>
          <w:szCs w:val="22"/>
          <w14:ligatures w14:val="none"/>
        </w:rPr>
        <w:t xml:space="preserve">The committee confirmed with the Acting Director that all staff </w:t>
      </w:r>
      <w:r w:rsidR="00E50858">
        <w:rPr>
          <w:kern w:val="0"/>
          <w:sz w:val="22"/>
          <w:szCs w:val="22"/>
          <w14:ligatures w14:val="none"/>
        </w:rPr>
        <w:t xml:space="preserve">impacted </w:t>
      </w:r>
      <w:r w:rsidR="00E535C2">
        <w:rPr>
          <w:kern w:val="0"/>
          <w:sz w:val="22"/>
          <w:szCs w:val="22"/>
          <w14:ligatures w14:val="none"/>
        </w:rPr>
        <w:t xml:space="preserve">had been involved in the process and that they were fine with the arrangement for another year.  </w:t>
      </w:r>
      <w:r w:rsidRPr="00915941">
        <w:rPr>
          <w:kern w:val="0"/>
          <w:sz w:val="22"/>
          <w:szCs w:val="22"/>
          <w14:ligatures w14:val="none"/>
        </w:rPr>
        <w:t xml:space="preserve"> </w:t>
      </w:r>
      <w:r w:rsidR="00C365A0">
        <w:rPr>
          <w:kern w:val="0"/>
          <w:sz w:val="22"/>
          <w:szCs w:val="22"/>
          <w14:ligatures w14:val="none"/>
        </w:rPr>
        <w:t>The</w:t>
      </w:r>
      <w:r w:rsidRPr="00915941">
        <w:rPr>
          <w:kern w:val="0"/>
          <w:sz w:val="22"/>
          <w:szCs w:val="22"/>
          <w14:ligatures w14:val="none"/>
        </w:rPr>
        <w:t xml:space="preserve"> Committee received assurance from the Acting Director that staff members </w:t>
      </w:r>
      <w:proofErr w:type="gramStart"/>
      <w:r w:rsidR="00E50858">
        <w:rPr>
          <w:kern w:val="0"/>
          <w:sz w:val="22"/>
          <w:szCs w:val="22"/>
          <w14:ligatures w14:val="none"/>
        </w:rPr>
        <w:t xml:space="preserve">are in </w:t>
      </w:r>
      <w:r w:rsidRPr="00915941">
        <w:rPr>
          <w:kern w:val="0"/>
          <w:sz w:val="22"/>
          <w:szCs w:val="22"/>
          <w14:ligatures w14:val="none"/>
        </w:rPr>
        <w:t>agreement</w:t>
      </w:r>
      <w:proofErr w:type="gramEnd"/>
      <w:r w:rsidRPr="00915941">
        <w:rPr>
          <w:kern w:val="0"/>
          <w:sz w:val="22"/>
          <w:szCs w:val="22"/>
          <w14:ligatures w14:val="none"/>
        </w:rPr>
        <w:t xml:space="preserve"> with the proposed work plan</w:t>
      </w:r>
      <w:r w:rsidR="00E535C2">
        <w:rPr>
          <w:kern w:val="0"/>
          <w:sz w:val="22"/>
          <w:szCs w:val="22"/>
          <w14:ligatures w14:val="none"/>
        </w:rPr>
        <w:t xml:space="preserve"> and that the business plan and performance priorities were being met and will conti</w:t>
      </w:r>
      <w:r w:rsidR="009D043A">
        <w:rPr>
          <w:kern w:val="0"/>
          <w:sz w:val="22"/>
          <w:szCs w:val="22"/>
          <w14:ligatures w14:val="none"/>
        </w:rPr>
        <w:t xml:space="preserve">nue to be met over the next year whilst the Director is on secondment. </w:t>
      </w:r>
    </w:p>
    <w:p w14:paraId="14A940C6" w14:textId="77777777" w:rsidR="009D043A" w:rsidRDefault="009D043A" w:rsidP="00FA4A47">
      <w:pPr>
        <w:pStyle w:val="ListParagraph"/>
        <w:spacing w:line="240" w:lineRule="auto"/>
        <w:ind w:left="1080"/>
        <w:rPr>
          <w:kern w:val="0"/>
          <w:sz w:val="22"/>
          <w:szCs w:val="22"/>
          <w14:ligatures w14:val="none"/>
        </w:rPr>
      </w:pPr>
    </w:p>
    <w:p w14:paraId="7DFA7A4F" w14:textId="3381FA0D" w:rsidR="00FA4A47" w:rsidRPr="006E2C35" w:rsidRDefault="002C4993" w:rsidP="004E1957">
      <w:pPr>
        <w:pStyle w:val="ListParagraph"/>
        <w:pBdr>
          <w:top w:val="single" w:sz="4" w:space="1" w:color="auto"/>
          <w:left w:val="single" w:sz="4" w:space="4" w:color="auto"/>
          <w:bottom w:val="single" w:sz="4" w:space="1" w:color="auto"/>
          <w:right w:val="single" w:sz="4" w:space="4" w:color="auto"/>
        </w:pBdr>
        <w:spacing w:line="240" w:lineRule="auto"/>
        <w:ind w:left="1080"/>
        <w:rPr>
          <w:kern w:val="0"/>
          <w:sz w:val="22"/>
          <w:szCs w:val="22"/>
          <w14:ligatures w14:val="none"/>
        </w:rPr>
      </w:pPr>
      <w:r>
        <w:rPr>
          <w:kern w:val="0"/>
          <w:sz w:val="22"/>
          <w:szCs w:val="22"/>
          <w14:ligatures w14:val="none"/>
        </w:rPr>
        <w:t>The committee discussed the contents</w:t>
      </w:r>
      <w:r w:rsidR="0089293B">
        <w:rPr>
          <w:kern w:val="0"/>
          <w:sz w:val="22"/>
          <w:szCs w:val="22"/>
          <w14:ligatures w14:val="none"/>
        </w:rPr>
        <w:t xml:space="preserve"> of the work plan and report</w:t>
      </w:r>
      <w:r>
        <w:rPr>
          <w:kern w:val="0"/>
          <w:sz w:val="22"/>
          <w:szCs w:val="22"/>
          <w14:ligatures w14:val="none"/>
        </w:rPr>
        <w:t xml:space="preserve"> and </w:t>
      </w:r>
      <w:r w:rsidR="00A54FAC">
        <w:rPr>
          <w:kern w:val="0"/>
          <w:sz w:val="22"/>
          <w:szCs w:val="22"/>
          <w14:ligatures w14:val="none"/>
        </w:rPr>
        <w:t xml:space="preserve">agreed to </w:t>
      </w:r>
      <w:r w:rsidR="0089293B">
        <w:rPr>
          <w:kern w:val="0"/>
          <w:sz w:val="22"/>
          <w:szCs w:val="22"/>
          <w14:ligatures w14:val="none"/>
        </w:rPr>
        <w:t xml:space="preserve">follow </w:t>
      </w:r>
      <w:r w:rsidR="00A54FAC">
        <w:rPr>
          <w:kern w:val="0"/>
          <w:sz w:val="22"/>
          <w:szCs w:val="22"/>
          <w14:ligatures w14:val="none"/>
        </w:rPr>
        <w:t xml:space="preserve">the work plan </w:t>
      </w:r>
      <w:r w:rsidR="0089293B">
        <w:rPr>
          <w:kern w:val="0"/>
          <w:sz w:val="22"/>
          <w:szCs w:val="22"/>
          <w14:ligatures w14:val="none"/>
        </w:rPr>
        <w:t xml:space="preserve">for a further year whilst the Director is on secondment.  </w:t>
      </w:r>
      <w:r w:rsidR="00FA3896" w:rsidRPr="006D4CB8">
        <w:rPr>
          <w:color w:val="EE0000"/>
          <w:kern w:val="0"/>
          <w:sz w:val="22"/>
          <w:szCs w:val="22"/>
          <w14:ligatures w14:val="none"/>
        </w:rPr>
        <w:t xml:space="preserve">EMPLOYMENT SPECIFICS REDACTED </w:t>
      </w:r>
    </w:p>
    <w:p w14:paraId="04CD4C49" w14:textId="77777777" w:rsidR="00FA4A47" w:rsidRDefault="00FA4A47" w:rsidP="00FA4A47">
      <w:pPr>
        <w:pStyle w:val="ListParagraph"/>
        <w:spacing w:line="240" w:lineRule="auto"/>
        <w:ind w:left="1080"/>
        <w:rPr>
          <w:b/>
          <w:bCs/>
          <w:kern w:val="0"/>
          <w:sz w:val="22"/>
          <w:szCs w:val="22"/>
          <w14:ligatures w14:val="none"/>
        </w:rPr>
      </w:pPr>
    </w:p>
    <w:p w14:paraId="7202B06A" w14:textId="1A247C9D"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Final Budget 2025-2026</w:t>
      </w:r>
    </w:p>
    <w:p w14:paraId="0CCAFB03" w14:textId="31063847" w:rsidR="008D3F11" w:rsidRDefault="00A027B6" w:rsidP="008D3F11">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Final Budget Narrative Report  </w:t>
      </w:r>
    </w:p>
    <w:p w14:paraId="4B1C890B" w14:textId="2AFA4429" w:rsidR="008D3F11" w:rsidRDefault="008D3F11" w:rsidP="008D3F11">
      <w:pPr>
        <w:pStyle w:val="ListParagraph"/>
        <w:spacing w:line="240" w:lineRule="auto"/>
        <w:ind w:left="1440"/>
        <w:rPr>
          <w:kern w:val="0"/>
          <w:sz w:val="22"/>
          <w:szCs w:val="22"/>
          <w14:ligatures w14:val="none"/>
        </w:rPr>
      </w:pPr>
      <w:r w:rsidRPr="003F2A16">
        <w:rPr>
          <w:kern w:val="0"/>
          <w:sz w:val="22"/>
          <w:szCs w:val="22"/>
          <w14:ligatures w14:val="none"/>
        </w:rPr>
        <w:t xml:space="preserve">The Finance Agent presented the final budget to management committee. </w:t>
      </w:r>
    </w:p>
    <w:p w14:paraId="7F76FEFC" w14:textId="77777777" w:rsidR="00175A53" w:rsidRPr="003F2A16" w:rsidRDefault="00175A53" w:rsidP="008D3F11">
      <w:pPr>
        <w:pStyle w:val="ListParagraph"/>
        <w:spacing w:line="240" w:lineRule="auto"/>
        <w:ind w:left="1440"/>
        <w:rPr>
          <w:kern w:val="0"/>
          <w:sz w:val="22"/>
          <w:szCs w:val="22"/>
          <w14:ligatures w14:val="none"/>
        </w:rPr>
      </w:pPr>
    </w:p>
    <w:p w14:paraId="0CF0F0DF" w14:textId="03F74498"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Final Budget </w:t>
      </w:r>
    </w:p>
    <w:p w14:paraId="5FC03323" w14:textId="77777777" w:rsidR="00367B50" w:rsidRPr="00367B50" w:rsidRDefault="00367B50" w:rsidP="00367B50">
      <w:pPr>
        <w:pStyle w:val="ListParagraph"/>
        <w:spacing w:line="240" w:lineRule="auto"/>
        <w:ind w:left="1440"/>
        <w:rPr>
          <w:b/>
          <w:bCs/>
          <w:kern w:val="0"/>
          <w:sz w:val="22"/>
          <w:szCs w:val="22"/>
          <w14:ligatures w14:val="none"/>
        </w:rPr>
      </w:pPr>
    </w:p>
    <w:p w14:paraId="6B76B488" w14:textId="77777777" w:rsidR="00367B50" w:rsidRPr="00D90034" w:rsidRDefault="00367B50" w:rsidP="00367B50">
      <w:pPr>
        <w:pStyle w:val="ListParagraph"/>
        <w:spacing w:line="240" w:lineRule="auto"/>
        <w:ind w:left="1440"/>
        <w:rPr>
          <w:kern w:val="0"/>
          <w:sz w:val="22"/>
          <w:szCs w:val="22"/>
          <w14:ligatures w14:val="none"/>
        </w:rPr>
      </w:pPr>
      <w:r w:rsidRPr="00D90034">
        <w:rPr>
          <w:kern w:val="0"/>
          <w:sz w:val="22"/>
          <w:szCs w:val="22"/>
          <w14:ligatures w14:val="none"/>
        </w:rPr>
        <w:lastRenderedPageBreak/>
        <w:t>The Finance Agent (FA) presented the final draft budget for 2025/26 to the Management Committee for discussion and review before approval.</w:t>
      </w:r>
    </w:p>
    <w:p w14:paraId="43F8B80C" w14:textId="77777777" w:rsidR="00367B50" w:rsidRPr="00D90034" w:rsidRDefault="00367B50" w:rsidP="00367B50">
      <w:pPr>
        <w:pStyle w:val="ListParagraph"/>
        <w:spacing w:line="240" w:lineRule="auto"/>
        <w:ind w:left="1440"/>
        <w:rPr>
          <w:kern w:val="0"/>
          <w:sz w:val="22"/>
          <w:szCs w:val="22"/>
          <w14:ligatures w14:val="none"/>
        </w:rPr>
      </w:pPr>
    </w:p>
    <w:p w14:paraId="37B97AE7" w14:textId="77777777" w:rsidR="00367B50" w:rsidRPr="00D90034" w:rsidRDefault="00367B50" w:rsidP="00367B50">
      <w:pPr>
        <w:pStyle w:val="ListParagraph"/>
        <w:spacing w:line="240" w:lineRule="auto"/>
        <w:ind w:left="1440"/>
        <w:rPr>
          <w:kern w:val="0"/>
          <w:sz w:val="22"/>
          <w:szCs w:val="22"/>
          <w14:ligatures w14:val="none"/>
        </w:rPr>
      </w:pPr>
      <w:r w:rsidRPr="00D90034">
        <w:rPr>
          <w:kern w:val="0"/>
          <w:sz w:val="22"/>
          <w:szCs w:val="22"/>
          <w14:ligatures w14:val="none"/>
        </w:rPr>
        <w:t>The FA pointed to two typo errors in the Cover Report: (1) At section 1 should read “25/26” instead of “24/25” (2) At section 4.1 the draft January Budget had a surplus of “£321,266” not “£315,777”</w:t>
      </w:r>
    </w:p>
    <w:p w14:paraId="61ACC1E3" w14:textId="77777777" w:rsidR="00367B50" w:rsidRPr="00D90034" w:rsidRDefault="00367B50" w:rsidP="00367B50">
      <w:pPr>
        <w:pStyle w:val="ListParagraph"/>
        <w:spacing w:line="240" w:lineRule="auto"/>
        <w:ind w:left="1440"/>
        <w:rPr>
          <w:kern w:val="0"/>
          <w:sz w:val="22"/>
          <w:szCs w:val="22"/>
          <w14:ligatures w14:val="none"/>
        </w:rPr>
      </w:pPr>
    </w:p>
    <w:p w14:paraId="3B9716BA" w14:textId="77777777" w:rsidR="00367B50" w:rsidRPr="00D90034" w:rsidRDefault="00367B50" w:rsidP="00367B50">
      <w:pPr>
        <w:pStyle w:val="ListParagraph"/>
        <w:spacing w:line="240" w:lineRule="auto"/>
        <w:ind w:left="1440"/>
        <w:rPr>
          <w:kern w:val="0"/>
          <w:sz w:val="22"/>
          <w:szCs w:val="22"/>
          <w14:ligatures w14:val="none"/>
        </w:rPr>
      </w:pPr>
      <w:r w:rsidRPr="00D90034">
        <w:rPr>
          <w:kern w:val="0"/>
          <w:sz w:val="22"/>
          <w:szCs w:val="22"/>
          <w14:ligatures w14:val="none"/>
        </w:rPr>
        <w:t xml:space="preserve">The FA commenced the presentation highlighting that changes made to the draft budget that was presented earlier in January has now resulted in a drop in surplus from £321,266 to now £315,777and that the key changes </w:t>
      </w:r>
      <w:proofErr w:type="gramStart"/>
      <w:r w:rsidRPr="00D90034">
        <w:rPr>
          <w:kern w:val="0"/>
          <w:sz w:val="22"/>
          <w:szCs w:val="22"/>
          <w14:ligatures w14:val="none"/>
        </w:rPr>
        <w:t>were :</w:t>
      </w:r>
      <w:proofErr w:type="gramEnd"/>
    </w:p>
    <w:p w14:paraId="2E4FC1AD" w14:textId="77777777" w:rsidR="00367B50" w:rsidRPr="00D90034" w:rsidRDefault="00367B50" w:rsidP="00367B50">
      <w:pPr>
        <w:pStyle w:val="ListParagraph"/>
        <w:spacing w:line="240" w:lineRule="auto"/>
        <w:ind w:left="1440"/>
        <w:rPr>
          <w:kern w:val="0"/>
          <w:sz w:val="22"/>
          <w:szCs w:val="22"/>
          <w14:ligatures w14:val="none"/>
        </w:rPr>
      </w:pPr>
    </w:p>
    <w:p w14:paraId="44C5D719" w14:textId="58BC192A"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Following the decision to continue to supply Director Agency Services to Reidvale Housing Association (RVHA) this now incorporated (Income &amp; Expenditure)</w:t>
      </w:r>
    </w:p>
    <w:p w14:paraId="74D9BE55" w14:textId="77777777" w:rsidR="00367B50" w:rsidRPr="00D90034" w:rsidRDefault="00367B50" w:rsidP="00367B50">
      <w:pPr>
        <w:pStyle w:val="ListParagraph"/>
        <w:spacing w:line="240" w:lineRule="auto"/>
        <w:ind w:left="1440"/>
        <w:rPr>
          <w:kern w:val="0"/>
          <w:sz w:val="22"/>
          <w:szCs w:val="22"/>
          <w14:ligatures w14:val="none"/>
        </w:rPr>
      </w:pPr>
    </w:p>
    <w:p w14:paraId="6067C46E" w14:textId="7CE37D81" w:rsidR="00367B50" w:rsidRPr="00D90034" w:rsidRDefault="00367B50" w:rsidP="009E2BD0">
      <w:pPr>
        <w:pStyle w:val="ListParagraph"/>
        <w:numPr>
          <w:ilvl w:val="0"/>
          <w:numId w:val="4"/>
        </w:numPr>
        <w:spacing w:line="240" w:lineRule="auto"/>
        <w:rPr>
          <w:kern w:val="0"/>
          <w:sz w:val="22"/>
          <w:szCs w:val="22"/>
          <w14:ligatures w14:val="none"/>
        </w:rPr>
      </w:pPr>
      <w:commentRangeStart w:id="0"/>
      <w:r w:rsidRPr="00D90034">
        <w:rPr>
          <w:kern w:val="0"/>
          <w:sz w:val="22"/>
          <w:szCs w:val="22"/>
          <w14:ligatures w14:val="none"/>
        </w:rPr>
        <w:t xml:space="preserve">Higher staff costs due to updating the annual increase in the draft budget which was initially based on October 2024 CPI% + 1% with the latest EVH sector increase of 4.0%. </w:t>
      </w:r>
      <w:commentRangeEnd w:id="0"/>
      <w:r w:rsidR="0006473F">
        <w:rPr>
          <w:rStyle w:val="CommentReference"/>
        </w:rPr>
        <w:commentReference w:id="0"/>
      </w:r>
      <w:r w:rsidRPr="00D90034">
        <w:rPr>
          <w:kern w:val="0"/>
          <w:sz w:val="22"/>
          <w:szCs w:val="22"/>
          <w14:ligatures w14:val="none"/>
        </w:rPr>
        <w:t>(This is prudent and is still subject to the Management Committee decision per the internal policy). A new admin post is now added. Increased costs in relation to RVHA (</w:t>
      </w:r>
      <w:proofErr w:type="spellStart"/>
      <w:r w:rsidRPr="00D90034">
        <w:rPr>
          <w:kern w:val="0"/>
          <w:sz w:val="22"/>
          <w:szCs w:val="22"/>
          <w14:ligatures w14:val="none"/>
        </w:rPr>
        <w:t>e.g</w:t>
      </w:r>
      <w:proofErr w:type="spellEnd"/>
      <w:r w:rsidRPr="00D90034">
        <w:rPr>
          <w:kern w:val="0"/>
          <w:sz w:val="22"/>
          <w:szCs w:val="22"/>
          <w14:ligatures w14:val="none"/>
        </w:rPr>
        <w:t xml:space="preserve"> “Acting up” temporary increments and increased hours of p/t staff)</w:t>
      </w:r>
    </w:p>
    <w:p w14:paraId="07E78C0D" w14:textId="77777777" w:rsidR="00367B50" w:rsidRPr="00D90034" w:rsidRDefault="00367B50" w:rsidP="00367B50">
      <w:pPr>
        <w:pStyle w:val="ListParagraph"/>
        <w:spacing w:line="240" w:lineRule="auto"/>
        <w:ind w:left="1440"/>
        <w:rPr>
          <w:kern w:val="0"/>
          <w:sz w:val="22"/>
          <w:szCs w:val="22"/>
          <w14:ligatures w14:val="none"/>
        </w:rPr>
      </w:pPr>
    </w:p>
    <w:p w14:paraId="58F48B43" w14:textId="3E52C004"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 xml:space="preserve"> Higher insurance – mainly costs due to higher indicative premiums</w:t>
      </w:r>
    </w:p>
    <w:p w14:paraId="388F808D" w14:textId="77777777" w:rsidR="00367B50" w:rsidRPr="00D90034" w:rsidRDefault="00367B50" w:rsidP="00367B50">
      <w:pPr>
        <w:pStyle w:val="ListParagraph"/>
        <w:spacing w:line="240" w:lineRule="auto"/>
        <w:ind w:left="1440"/>
        <w:rPr>
          <w:kern w:val="0"/>
          <w:sz w:val="22"/>
          <w:szCs w:val="22"/>
          <w14:ligatures w14:val="none"/>
        </w:rPr>
      </w:pPr>
    </w:p>
    <w:p w14:paraId="74437AAF" w14:textId="351C09AE"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Higher overhead costs – mainly due to higher procurement support and internal audit</w:t>
      </w:r>
    </w:p>
    <w:p w14:paraId="5BC68721" w14:textId="77777777" w:rsidR="00367B50" w:rsidRPr="00D90034" w:rsidRDefault="00367B50" w:rsidP="00367B50">
      <w:pPr>
        <w:pStyle w:val="ListParagraph"/>
        <w:spacing w:line="240" w:lineRule="auto"/>
        <w:ind w:left="1440"/>
        <w:rPr>
          <w:kern w:val="0"/>
          <w:sz w:val="22"/>
          <w:szCs w:val="22"/>
          <w14:ligatures w14:val="none"/>
        </w:rPr>
      </w:pPr>
    </w:p>
    <w:p w14:paraId="6A3AEB0E" w14:textId="0FAC2ED5"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Higher non-capital major repair for added controlled entry work</w:t>
      </w:r>
    </w:p>
    <w:p w14:paraId="715871C4" w14:textId="77777777" w:rsidR="00367B50" w:rsidRPr="00D90034" w:rsidRDefault="00367B50" w:rsidP="00367B50">
      <w:pPr>
        <w:pStyle w:val="ListParagraph"/>
        <w:spacing w:line="240" w:lineRule="auto"/>
        <w:ind w:left="1440"/>
        <w:rPr>
          <w:kern w:val="0"/>
          <w:sz w:val="22"/>
          <w:szCs w:val="22"/>
          <w14:ligatures w14:val="none"/>
        </w:rPr>
      </w:pPr>
    </w:p>
    <w:p w14:paraId="69116BCE" w14:textId="77777777" w:rsidR="00367B50" w:rsidRPr="009E2BD0" w:rsidRDefault="00367B50" w:rsidP="009E2BD0">
      <w:pPr>
        <w:spacing w:line="240" w:lineRule="auto"/>
        <w:ind w:firstLine="720"/>
        <w:rPr>
          <w:kern w:val="0"/>
          <w:sz w:val="22"/>
          <w:szCs w:val="22"/>
          <w14:ligatures w14:val="none"/>
        </w:rPr>
      </w:pPr>
      <w:r w:rsidRPr="009E2BD0">
        <w:rPr>
          <w:kern w:val="0"/>
          <w:sz w:val="22"/>
          <w:szCs w:val="22"/>
          <w14:ligatures w14:val="none"/>
        </w:rPr>
        <w:t>During the remainder of the presentation the FA also highlighted the following:</w:t>
      </w:r>
    </w:p>
    <w:p w14:paraId="5C61A490" w14:textId="77777777" w:rsidR="00367B50" w:rsidRPr="00D90034" w:rsidRDefault="00367B50" w:rsidP="00367B50">
      <w:pPr>
        <w:pStyle w:val="ListParagraph"/>
        <w:spacing w:line="240" w:lineRule="auto"/>
        <w:ind w:left="1440"/>
        <w:rPr>
          <w:kern w:val="0"/>
          <w:sz w:val="22"/>
          <w:szCs w:val="22"/>
          <w14:ligatures w14:val="none"/>
        </w:rPr>
      </w:pPr>
    </w:p>
    <w:p w14:paraId="28F30347" w14:textId="7EDAF85C"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 xml:space="preserve"> Surplus is now £178k less than the May 24 business plan mainly due to higher staff costs, overheads, maintenance and actuarial pension adjustments</w:t>
      </w:r>
    </w:p>
    <w:p w14:paraId="0DD181E7" w14:textId="77777777" w:rsidR="00367B50" w:rsidRPr="00D90034" w:rsidRDefault="00367B50" w:rsidP="00367B50">
      <w:pPr>
        <w:pStyle w:val="ListParagraph"/>
        <w:spacing w:line="240" w:lineRule="auto"/>
        <w:ind w:left="1440"/>
        <w:rPr>
          <w:kern w:val="0"/>
          <w:sz w:val="22"/>
          <w:szCs w:val="22"/>
          <w14:ligatures w14:val="none"/>
        </w:rPr>
      </w:pPr>
    </w:p>
    <w:p w14:paraId="39713CDB" w14:textId="370B5C46"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No material changes to the Statement of Financial Position from the January draft except cash is now expected to increase slightly to £1.6M by 31/3/26.</w:t>
      </w:r>
    </w:p>
    <w:p w14:paraId="48387167" w14:textId="77777777" w:rsidR="00367B50" w:rsidRPr="00D90034" w:rsidRDefault="00367B50" w:rsidP="00367B50">
      <w:pPr>
        <w:pStyle w:val="ListParagraph"/>
        <w:spacing w:line="240" w:lineRule="auto"/>
        <w:ind w:left="1440"/>
        <w:rPr>
          <w:kern w:val="0"/>
          <w:sz w:val="22"/>
          <w:szCs w:val="22"/>
          <w14:ligatures w14:val="none"/>
        </w:rPr>
      </w:pPr>
    </w:p>
    <w:p w14:paraId="38636013" w14:textId="08395D18"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Covenants : financial covenants are met with headroom.</w:t>
      </w:r>
    </w:p>
    <w:p w14:paraId="576982B5" w14:textId="77777777" w:rsidR="00367B50" w:rsidRPr="00D90034" w:rsidRDefault="00367B50" w:rsidP="00367B50">
      <w:pPr>
        <w:pStyle w:val="ListParagraph"/>
        <w:spacing w:line="240" w:lineRule="auto"/>
        <w:ind w:left="1440"/>
        <w:rPr>
          <w:kern w:val="0"/>
          <w:sz w:val="22"/>
          <w:szCs w:val="22"/>
          <w14:ligatures w14:val="none"/>
        </w:rPr>
      </w:pPr>
    </w:p>
    <w:p w14:paraId="05C83060" w14:textId="0DE0E67E"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 xml:space="preserve">KPIs : It was highlighted that the SHR comparative data are about 2 years behind in comparison to these 25/26 budgets. For </w:t>
      </w:r>
      <w:proofErr w:type="gramStart"/>
      <w:r w:rsidRPr="00D90034">
        <w:rPr>
          <w:kern w:val="0"/>
          <w:sz w:val="22"/>
          <w:szCs w:val="22"/>
          <w14:ligatures w14:val="none"/>
        </w:rPr>
        <w:t>example</w:t>
      </w:r>
      <w:proofErr w:type="gramEnd"/>
      <w:r w:rsidRPr="00D90034">
        <w:rPr>
          <w:kern w:val="0"/>
          <w:sz w:val="22"/>
          <w:szCs w:val="22"/>
          <w14:ligatures w14:val="none"/>
        </w:rPr>
        <w:t xml:space="preserve"> if you add around 2 years of inflation onto the Management admin per unit figure it is close to the 25/26 budget KPI</w:t>
      </w:r>
    </w:p>
    <w:p w14:paraId="6BF48573" w14:textId="77777777" w:rsidR="00367B50" w:rsidRPr="00D90034" w:rsidRDefault="00367B50" w:rsidP="00367B50">
      <w:pPr>
        <w:pStyle w:val="ListParagraph"/>
        <w:spacing w:line="240" w:lineRule="auto"/>
        <w:ind w:left="1440"/>
        <w:rPr>
          <w:kern w:val="0"/>
          <w:sz w:val="22"/>
          <w:szCs w:val="22"/>
          <w14:ligatures w14:val="none"/>
        </w:rPr>
      </w:pPr>
    </w:p>
    <w:p w14:paraId="1EB07DEC" w14:textId="3154C5CD"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 xml:space="preserve">Charts : The FA advised first charts show % of cash spent on key operating areas. The second cashflow chart shows net cash outflow between April and August indicating earlier demand for cash for Insurance prepayments and major repairs. The last cash chart shows </w:t>
      </w:r>
      <w:r w:rsidRPr="00D90034">
        <w:rPr>
          <w:kern w:val="0"/>
          <w:sz w:val="22"/>
          <w:szCs w:val="22"/>
          <w14:ligatures w14:val="none"/>
        </w:rPr>
        <w:lastRenderedPageBreak/>
        <w:t>cash above minimum requirements except briefly in April 25 due to the high insurance premium prepayment.</w:t>
      </w:r>
    </w:p>
    <w:p w14:paraId="73DB84FF" w14:textId="77777777" w:rsidR="00367B50" w:rsidRPr="00D90034" w:rsidRDefault="00367B50" w:rsidP="00367B50">
      <w:pPr>
        <w:pStyle w:val="ListParagraph"/>
        <w:spacing w:line="240" w:lineRule="auto"/>
        <w:ind w:left="1440"/>
        <w:rPr>
          <w:kern w:val="0"/>
          <w:sz w:val="22"/>
          <w:szCs w:val="22"/>
          <w14:ligatures w14:val="none"/>
        </w:rPr>
      </w:pPr>
    </w:p>
    <w:p w14:paraId="478A28AA" w14:textId="398234CF" w:rsidR="00367B50" w:rsidRPr="00D90034" w:rsidRDefault="00367B50" w:rsidP="009E2BD0">
      <w:pPr>
        <w:pStyle w:val="ListParagraph"/>
        <w:numPr>
          <w:ilvl w:val="0"/>
          <w:numId w:val="4"/>
        </w:numPr>
        <w:spacing w:line="240" w:lineRule="auto"/>
        <w:rPr>
          <w:kern w:val="0"/>
          <w:sz w:val="22"/>
          <w:szCs w:val="22"/>
          <w14:ligatures w14:val="none"/>
        </w:rPr>
      </w:pPr>
      <w:r w:rsidRPr="00D90034">
        <w:rPr>
          <w:kern w:val="0"/>
          <w:sz w:val="22"/>
          <w:szCs w:val="22"/>
          <w14:ligatures w14:val="none"/>
        </w:rPr>
        <w:t>It was noted that finalisation of the insurance renewal may result in a revised budget being tabled at the next April 25 meeting.</w:t>
      </w:r>
    </w:p>
    <w:p w14:paraId="1A46EFAE" w14:textId="77777777" w:rsidR="00367B50" w:rsidRPr="00D90034" w:rsidRDefault="00367B50" w:rsidP="00367B50">
      <w:pPr>
        <w:pStyle w:val="ListParagraph"/>
        <w:spacing w:line="240" w:lineRule="auto"/>
        <w:ind w:left="1440"/>
        <w:rPr>
          <w:kern w:val="0"/>
          <w:sz w:val="22"/>
          <w:szCs w:val="22"/>
          <w14:ligatures w14:val="none"/>
        </w:rPr>
      </w:pPr>
    </w:p>
    <w:p w14:paraId="68F80E29" w14:textId="642DA23E" w:rsidR="004A2ACF" w:rsidRPr="004A2ACF" w:rsidRDefault="00367B50" w:rsidP="004A2ACF">
      <w:pPr>
        <w:pStyle w:val="ListParagraph"/>
        <w:spacing w:line="240" w:lineRule="auto"/>
        <w:ind w:left="1440"/>
        <w:rPr>
          <w:kern w:val="0"/>
          <w:sz w:val="22"/>
          <w:szCs w:val="22"/>
          <w14:ligatures w14:val="none"/>
        </w:rPr>
      </w:pPr>
      <w:r w:rsidRPr="00D90034">
        <w:rPr>
          <w:kern w:val="0"/>
          <w:sz w:val="22"/>
          <w:szCs w:val="22"/>
          <w14:ligatures w14:val="none"/>
        </w:rPr>
        <w:t xml:space="preserve">At the end of the presentation </w:t>
      </w:r>
      <w:r w:rsidR="00291DB1">
        <w:rPr>
          <w:kern w:val="0"/>
          <w:sz w:val="22"/>
          <w:szCs w:val="22"/>
          <w14:ligatures w14:val="none"/>
        </w:rPr>
        <w:t>a committee member</w:t>
      </w:r>
      <w:r w:rsidRPr="00D90034">
        <w:rPr>
          <w:kern w:val="0"/>
          <w:sz w:val="22"/>
          <w:szCs w:val="22"/>
          <w14:ligatures w14:val="none"/>
        </w:rPr>
        <w:t xml:space="preserve"> asked for an explanation of why staff costs have increased on this version as R</w:t>
      </w:r>
      <w:r w:rsidR="00291DB1">
        <w:rPr>
          <w:kern w:val="0"/>
          <w:sz w:val="22"/>
          <w:szCs w:val="22"/>
          <w14:ligatures w14:val="none"/>
        </w:rPr>
        <w:t>eidvale H</w:t>
      </w:r>
      <w:r w:rsidRPr="00D90034">
        <w:rPr>
          <w:kern w:val="0"/>
          <w:sz w:val="22"/>
          <w:szCs w:val="22"/>
          <w14:ligatures w14:val="none"/>
        </w:rPr>
        <w:t>A are covering the Director’s costs. The FA explained that the cost recovered from R</w:t>
      </w:r>
      <w:r w:rsidR="00291DB1">
        <w:rPr>
          <w:kern w:val="0"/>
          <w:sz w:val="22"/>
          <w:szCs w:val="22"/>
          <w14:ligatures w14:val="none"/>
        </w:rPr>
        <w:t>eidvale HA</w:t>
      </w:r>
      <w:r w:rsidRPr="00D90034">
        <w:rPr>
          <w:kern w:val="0"/>
          <w:sz w:val="22"/>
          <w:szCs w:val="22"/>
          <w14:ligatures w14:val="none"/>
        </w:rPr>
        <w:t xml:space="preserve"> is shown gross (separately) as income and that the main drivers of increased staff costs are as highlighted earlier.</w:t>
      </w:r>
    </w:p>
    <w:p w14:paraId="1E899C80" w14:textId="495CD5F2" w:rsidR="00367B50" w:rsidRPr="006A2FEF" w:rsidRDefault="00367B50" w:rsidP="006A2FEF">
      <w:pPr>
        <w:pBdr>
          <w:top w:val="single" w:sz="4" w:space="1" w:color="auto"/>
          <w:left w:val="single" w:sz="4" w:space="4" w:color="auto"/>
          <w:bottom w:val="single" w:sz="4" w:space="1" w:color="auto"/>
          <w:right w:val="single" w:sz="4" w:space="4" w:color="auto"/>
        </w:pBdr>
        <w:spacing w:line="240" w:lineRule="auto"/>
        <w:ind w:left="720"/>
        <w:rPr>
          <w:kern w:val="0"/>
          <w:sz w:val="22"/>
          <w:szCs w:val="22"/>
          <w14:ligatures w14:val="none"/>
        </w:rPr>
      </w:pPr>
      <w:r w:rsidRPr="006A2FEF">
        <w:rPr>
          <w:kern w:val="0"/>
          <w:sz w:val="22"/>
          <w:szCs w:val="22"/>
          <w14:ligatures w14:val="none"/>
        </w:rPr>
        <w:t xml:space="preserve">The Management Committee after considering the budget approved </w:t>
      </w:r>
      <w:r w:rsidR="00291DB1" w:rsidRPr="006A2FEF">
        <w:rPr>
          <w:kern w:val="0"/>
          <w:sz w:val="22"/>
          <w:szCs w:val="22"/>
          <w14:ligatures w14:val="none"/>
        </w:rPr>
        <w:t>the budget</w:t>
      </w:r>
      <w:r w:rsidRPr="006A2FEF">
        <w:rPr>
          <w:kern w:val="0"/>
          <w:sz w:val="22"/>
          <w:szCs w:val="22"/>
          <w14:ligatures w14:val="none"/>
        </w:rPr>
        <w:t xml:space="preserve"> for 25/26.</w:t>
      </w:r>
      <w:r w:rsidR="00291DB1" w:rsidRPr="006A2FEF">
        <w:rPr>
          <w:kern w:val="0"/>
          <w:sz w:val="22"/>
          <w:szCs w:val="22"/>
          <w14:ligatures w14:val="none"/>
        </w:rPr>
        <w:t xml:space="preserve"> The Acting Director said that if the insurance cost were to change then Committee will be </w:t>
      </w:r>
      <w:r w:rsidR="006A2FEF" w:rsidRPr="006A2FEF">
        <w:rPr>
          <w:kern w:val="0"/>
          <w:sz w:val="22"/>
          <w:szCs w:val="22"/>
          <w14:ligatures w14:val="none"/>
        </w:rPr>
        <w:t xml:space="preserve">presented with an updated budget at the next meeting.  </w:t>
      </w:r>
    </w:p>
    <w:p w14:paraId="010E7890" w14:textId="77777777" w:rsidR="00367B50" w:rsidRPr="00AE5ED7" w:rsidRDefault="00367B50" w:rsidP="00AE5ED7">
      <w:pPr>
        <w:spacing w:line="240" w:lineRule="auto"/>
        <w:rPr>
          <w:b/>
          <w:bCs/>
          <w:kern w:val="0"/>
          <w:sz w:val="22"/>
          <w:szCs w:val="22"/>
          <w14:ligatures w14:val="none"/>
        </w:rPr>
      </w:pPr>
    </w:p>
    <w:p w14:paraId="12554067" w14:textId="6CB1FF32"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Finance Items:</w:t>
      </w:r>
    </w:p>
    <w:p w14:paraId="6B947B65" w14:textId="4536855C"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Insurance Renewal Report </w:t>
      </w:r>
    </w:p>
    <w:p w14:paraId="49AADD46" w14:textId="77777777" w:rsidR="006A2FEF" w:rsidRPr="006A2FEF" w:rsidRDefault="006A2FEF" w:rsidP="006A2FEF">
      <w:pPr>
        <w:pStyle w:val="ListParagraph"/>
        <w:spacing w:line="240" w:lineRule="auto"/>
        <w:ind w:left="1440"/>
        <w:rPr>
          <w:kern w:val="0"/>
          <w:sz w:val="22"/>
          <w:szCs w:val="22"/>
          <w14:ligatures w14:val="none"/>
        </w:rPr>
      </w:pPr>
    </w:p>
    <w:p w14:paraId="3AF7A2AB" w14:textId="77777777"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 xml:space="preserve">The FA explained that at the time of writing the report the Broker had not yet issued the renewal </w:t>
      </w:r>
      <w:proofErr w:type="gramStart"/>
      <w:r w:rsidRPr="006A2FEF">
        <w:rPr>
          <w:kern w:val="0"/>
          <w:sz w:val="22"/>
          <w:szCs w:val="22"/>
          <w14:ligatures w14:val="none"/>
        </w:rPr>
        <w:t>report</w:t>
      </w:r>
      <w:proofErr w:type="gramEnd"/>
      <w:r w:rsidRPr="006A2FEF">
        <w:rPr>
          <w:kern w:val="0"/>
          <w:sz w:val="22"/>
          <w:szCs w:val="22"/>
          <w14:ligatures w14:val="none"/>
        </w:rPr>
        <w:t xml:space="preserve"> but we had now received it this afternoon. There were still a few areas being queried with the Broker and as such we are not </w:t>
      </w:r>
      <w:proofErr w:type="gramStart"/>
      <w:r w:rsidRPr="006A2FEF">
        <w:rPr>
          <w:kern w:val="0"/>
          <w:sz w:val="22"/>
          <w:szCs w:val="22"/>
          <w14:ligatures w14:val="none"/>
        </w:rPr>
        <w:t>in a position</w:t>
      </w:r>
      <w:proofErr w:type="gramEnd"/>
      <w:r w:rsidRPr="006A2FEF">
        <w:rPr>
          <w:kern w:val="0"/>
          <w:sz w:val="22"/>
          <w:szCs w:val="22"/>
          <w14:ligatures w14:val="none"/>
        </w:rPr>
        <w:t xml:space="preserve"> to distribute it to the Management Committee.</w:t>
      </w:r>
    </w:p>
    <w:p w14:paraId="49284499" w14:textId="77777777" w:rsidR="006A2FEF" w:rsidRPr="006A2FEF" w:rsidRDefault="006A2FEF" w:rsidP="006A2FEF">
      <w:pPr>
        <w:pStyle w:val="ListParagraph"/>
        <w:spacing w:line="240" w:lineRule="auto"/>
        <w:ind w:left="1440"/>
        <w:rPr>
          <w:kern w:val="0"/>
          <w:sz w:val="22"/>
          <w:szCs w:val="22"/>
          <w14:ligatures w14:val="none"/>
        </w:rPr>
      </w:pPr>
    </w:p>
    <w:p w14:paraId="28DC908D" w14:textId="77777777"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 xml:space="preserve">The FA took the Management Committee through the report where it was noted that the 24/25 tender was put on hold due to “market conditions” per the Association’s meeting with the Insurance broker in November 2024. However, we progressed the pre-tender work of obtaining an </w:t>
      </w:r>
      <w:proofErr w:type="gramStart"/>
      <w:r w:rsidRPr="006A2FEF">
        <w:rPr>
          <w:kern w:val="0"/>
          <w:sz w:val="22"/>
          <w:szCs w:val="22"/>
          <w14:ligatures w14:val="none"/>
        </w:rPr>
        <w:t>up to date</w:t>
      </w:r>
      <w:proofErr w:type="gramEnd"/>
      <w:r w:rsidRPr="006A2FEF">
        <w:rPr>
          <w:kern w:val="0"/>
          <w:sz w:val="22"/>
          <w:szCs w:val="22"/>
          <w14:ligatures w14:val="none"/>
        </w:rPr>
        <w:t xml:space="preserve"> cost assessment of properties for a more up to date sums insured figure.</w:t>
      </w:r>
    </w:p>
    <w:p w14:paraId="30A24B70" w14:textId="77777777" w:rsidR="006A2FEF" w:rsidRPr="006A2FEF" w:rsidRDefault="006A2FEF" w:rsidP="006A2FEF">
      <w:pPr>
        <w:pStyle w:val="ListParagraph"/>
        <w:spacing w:line="240" w:lineRule="auto"/>
        <w:ind w:left="1440"/>
        <w:rPr>
          <w:kern w:val="0"/>
          <w:sz w:val="22"/>
          <w:szCs w:val="22"/>
          <w14:ligatures w14:val="none"/>
        </w:rPr>
      </w:pPr>
    </w:p>
    <w:p w14:paraId="5D34D5D6" w14:textId="77777777"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 xml:space="preserve">JLL were selected as they were more within the tender related </w:t>
      </w:r>
      <w:proofErr w:type="gramStart"/>
      <w:r w:rsidRPr="006A2FEF">
        <w:rPr>
          <w:kern w:val="0"/>
          <w:sz w:val="22"/>
          <w:szCs w:val="22"/>
          <w14:ligatures w14:val="none"/>
        </w:rPr>
        <w:t>budget</w:t>
      </w:r>
      <w:proofErr w:type="gramEnd"/>
      <w:r w:rsidRPr="006A2FEF">
        <w:rPr>
          <w:kern w:val="0"/>
          <w:sz w:val="22"/>
          <w:szCs w:val="22"/>
          <w14:ligatures w14:val="none"/>
        </w:rPr>
        <w:t xml:space="preserve"> and we received their draft report in February 2025 which showed higher reinstatement cost assessment than we had previously estimated internally.</w:t>
      </w:r>
    </w:p>
    <w:p w14:paraId="4EFC5DE4" w14:textId="77777777" w:rsidR="006A2FEF" w:rsidRPr="006A2FEF" w:rsidRDefault="006A2FEF" w:rsidP="006A2FEF">
      <w:pPr>
        <w:pStyle w:val="ListParagraph"/>
        <w:spacing w:line="240" w:lineRule="auto"/>
        <w:ind w:left="1440"/>
        <w:rPr>
          <w:kern w:val="0"/>
          <w:sz w:val="22"/>
          <w:szCs w:val="22"/>
          <w14:ligatures w14:val="none"/>
        </w:rPr>
      </w:pPr>
    </w:p>
    <w:p w14:paraId="42AAC3ED" w14:textId="32FF9A80"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 xml:space="preserve">The FA advised that provisional premium cost estimates have therefore increased materially for Factored &amp; Rented Buildings Insurance again for 25/26 on top of the large increase already suffered by the Association in prior years. With Factored properties increasing to a larger extent than </w:t>
      </w:r>
      <w:r w:rsidR="0060287C" w:rsidRPr="006A2FEF">
        <w:rPr>
          <w:kern w:val="0"/>
          <w:sz w:val="22"/>
          <w:szCs w:val="22"/>
          <w14:ligatures w14:val="none"/>
        </w:rPr>
        <w:t>rented</w:t>
      </w:r>
      <w:r w:rsidRPr="006A2FEF">
        <w:rPr>
          <w:kern w:val="0"/>
          <w:sz w:val="22"/>
          <w:szCs w:val="22"/>
          <w14:ligatures w14:val="none"/>
        </w:rPr>
        <w:t>.</w:t>
      </w:r>
    </w:p>
    <w:p w14:paraId="2C2B3B9B" w14:textId="77777777" w:rsidR="006A2FEF" w:rsidRPr="006A2FEF" w:rsidRDefault="006A2FEF" w:rsidP="006A2FEF">
      <w:pPr>
        <w:pStyle w:val="ListParagraph"/>
        <w:spacing w:line="240" w:lineRule="auto"/>
        <w:ind w:left="1440"/>
        <w:rPr>
          <w:kern w:val="0"/>
          <w:sz w:val="22"/>
          <w:szCs w:val="22"/>
          <w14:ligatures w14:val="none"/>
        </w:rPr>
      </w:pPr>
    </w:p>
    <w:p w14:paraId="119A815A" w14:textId="77777777"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The FA advised that the Broker is currently engaging with other potential suppliers.</w:t>
      </w:r>
    </w:p>
    <w:p w14:paraId="6F611D94" w14:textId="77777777" w:rsidR="006A2FEF" w:rsidRPr="006A2FEF" w:rsidRDefault="006A2FEF" w:rsidP="006A2FEF">
      <w:pPr>
        <w:pStyle w:val="ListParagraph"/>
        <w:spacing w:line="240" w:lineRule="auto"/>
        <w:ind w:left="1440"/>
        <w:rPr>
          <w:kern w:val="0"/>
          <w:sz w:val="22"/>
          <w:szCs w:val="22"/>
          <w14:ligatures w14:val="none"/>
        </w:rPr>
      </w:pPr>
    </w:p>
    <w:p w14:paraId="7BB8A655" w14:textId="77777777"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 xml:space="preserve">Once the final quotes have been received by the Broker and relayed to </w:t>
      </w:r>
      <w:proofErr w:type="gramStart"/>
      <w:r w:rsidRPr="006A2FEF">
        <w:rPr>
          <w:kern w:val="0"/>
          <w:sz w:val="22"/>
          <w:szCs w:val="22"/>
          <w14:ligatures w14:val="none"/>
        </w:rPr>
        <w:t>us</w:t>
      </w:r>
      <w:proofErr w:type="gramEnd"/>
      <w:r w:rsidRPr="006A2FEF">
        <w:rPr>
          <w:kern w:val="0"/>
          <w:sz w:val="22"/>
          <w:szCs w:val="22"/>
          <w14:ligatures w14:val="none"/>
        </w:rPr>
        <w:t xml:space="preserve"> we shall distribute the final revised insurance renewal report to the Management Committee for review and approval.</w:t>
      </w:r>
    </w:p>
    <w:p w14:paraId="75D1F68C" w14:textId="77777777" w:rsidR="006A2FEF" w:rsidRPr="006A2FEF" w:rsidRDefault="006A2FEF" w:rsidP="006A2FEF">
      <w:pPr>
        <w:pStyle w:val="ListParagraph"/>
        <w:spacing w:line="240" w:lineRule="auto"/>
        <w:ind w:left="1440"/>
        <w:rPr>
          <w:kern w:val="0"/>
          <w:sz w:val="22"/>
          <w:szCs w:val="22"/>
          <w14:ligatures w14:val="none"/>
        </w:rPr>
      </w:pPr>
    </w:p>
    <w:p w14:paraId="6D67CD07" w14:textId="12EC59D0" w:rsidR="006A2FEF" w:rsidRPr="006A2FEF" w:rsidRDefault="006A2FEF" w:rsidP="006A2FEF">
      <w:pPr>
        <w:pStyle w:val="ListParagraph"/>
        <w:spacing w:line="240" w:lineRule="auto"/>
        <w:ind w:left="1440"/>
        <w:rPr>
          <w:kern w:val="0"/>
          <w:sz w:val="22"/>
          <w:szCs w:val="22"/>
          <w14:ligatures w14:val="none"/>
        </w:rPr>
      </w:pPr>
      <w:r w:rsidRPr="006A2FEF">
        <w:rPr>
          <w:kern w:val="0"/>
          <w:sz w:val="22"/>
          <w:szCs w:val="22"/>
          <w14:ligatures w14:val="none"/>
        </w:rPr>
        <w:t>A committee member queried how we can recover the cost of the Factored Insurance premium from owners. The Acting Director responded that it is recovered via invoicing and that letters will be sent out to owners notifying them of the potential increase.</w:t>
      </w:r>
    </w:p>
    <w:p w14:paraId="0F717C50" w14:textId="77777777" w:rsidR="006A2FEF" w:rsidRPr="00A027B6" w:rsidRDefault="006A2FEF" w:rsidP="006A2FEF">
      <w:pPr>
        <w:pStyle w:val="ListParagraph"/>
        <w:spacing w:line="240" w:lineRule="auto"/>
        <w:ind w:left="1440"/>
        <w:rPr>
          <w:b/>
          <w:bCs/>
          <w:kern w:val="0"/>
          <w:sz w:val="22"/>
          <w:szCs w:val="22"/>
          <w14:ligatures w14:val="none"/>
        </w:rPr>
      </w:pPr>
    </w:p>
    <w:p w14:paraId="72AB0BB2" w14:textId="7A17B59D" w:rsidR="00AE5ED7" w:rsidRPr="0060287C" w:rsidRDefault="00A027B6" w:rsidP="00AE5ED7">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Audit Engagement Letters &amp; Plan</w:t>
      </w:r>
    </w:p>
    <w:p w14:paraId="26ECA799" w14:textId="77777777" w:rsidR="00AE5ED7" w:rsidRPr="0060287C" w:rsidRDefault="00AE5ED7" w:rsidP="00AE5ED7">
      <w:pPr>
        <w:pStyle w:val="ListParagraph"/>
        <w:spacing w:line="240" w:lineRule="auto"/>
        <w:ind w:left="1080"/>
        <w:rPr>
          <w:kern w:val="0"/>
          <w:sz w:val="22"/>
          <w:szCs w:val="22"/>
          <w14:ligatures w14:val="none"/>
        </w:rPr>
      </w:pPr>
    </w:p>
    <w:p w14:paraId="5FE65CD7" w14:textId="77777777" w:rsidR="00AE5ED7" w:rsidRPr="0060287C" w:rsidRDefault="00AE5ED7" w:rsidP="0060287C">
      <w:pPr>
        <w:pStyle w:val="ListParagraph"/>
        <w:spacing w:line="240" w:lineRule="auto"/>
        <w:ind w:left="1440"/>
        <w:rPr>
          <w:kern w:val="0"/>
          <w:sz w:val="22"/>
          <w:szCs w:val="22"/>
          <w14:ligatures w14:val="none"/>
        </w:rPr>
      </w:pPr>
      <w:r w:rsidRPr="0060287C">
        <w:rPr>
          <w:kern w:val="0"/>
          <w:sz w:val="22"/>
          <w:szCs w:val="22"/>
          <w14:ligatures w14:val="none"/>
        </w:rPr>
        <w:t>The FA noted that these are the usual documents issued by the auditor in advance of the audit start and that there were no significant changes since last year - the documents for approval by the Management Committee.</w:t>
      </w:r>
    </w:p>
    <w:p w14:paraId="683B9D50" w14:textId="69E39DD6" w:rsidR="00AE5ED7" w:rsidRPr="00CD28A9" w:rsidRDefault="0060287C" w:rsidP="00CD28A9">
      <w:pPr>
        <w:pStyle w:val="ListParagraph"/>
        <w:spacing w:line="240" w:lineRule="auto"/>
        <w:ind w:left="1080"/>
        <w:rPr>
          <w:kern w:val="0"/>
          <w:sz w:val="22"/>
          <w:szCs w:val="22"/>
          <w14:ligatures w14:val="none"/>
        </w:rPr>
      </w:pPr>
      <w:r w:rsidRPr="0060287C">
        <w:rPr>
          <w:kern w:val="0"/>
          <w:sz w:val="22"/>
          <w:szCs w:val="22"/>
          <w14:ligatures w14:val="none"/>
        </w:rPr>
        <w:tab/>
        <w:t xml:space="preserve">The Committee noted the audit engagement letter and plan from </w:t>
      </w:r>
      <w:proofErr w:type="spellStart"/>
      <w:r w:rsidRPr="0060287C">
        <w:rPr>
          <w:kern w:val="0"/>
          <w:sz w:val="22"/>
          <w:szCs w:val="22"/>
          <w14:ligatures w14:val="none"/>
        </w:rPr>
        <w:t>Azets</w:t>
      </w:r>
      <w:proofErr w:type="spellEnd"/>
      <w:r w:rsidRPr="0060287C">
        <w:rPr>
          <w:kern w:val="0"/>
          <w:sz w:val="22"/>
          <w:szCs w:val="22"/>
          <w14:ligatures w14:val="none"/>
        </w:rPr>
        <w:t xml:space="preserve">.  </w:t>
      </w:r>
    </w:p>
    <w:p w14:paraId="2017EDF0" w14:textId="525E1D3A" w:rsidR="00AE5ED7" w:rsidRPr="0060287C" w:rsidRDefault="00CD28A9" w:rsidP="00CD28A9">
      <w:pPr>
        <w:spacing w:line="240" w:lineRule="auto"/>
        <w:ind w:firstLine="360"/>
        <w:rPr>
          <w:b/>
          <w:bCs/>
          <w:kern w:val="0"/>
          <w:sz w:val="22"/>
          <w:szCs w:val="22"/>
          <w14:ligatures w14:val="none"/>
        </w:rPr>
      </w:pPr>
      <w:r>
        <w:rPr>
          <w:b/>
          <w:bCs/>
          <w:kern w:val="0"/>
          <w:sz w:val="22"/>
          <w:szCs w:val="22"/>
          <w14:ligatures w14:val="none"/>
        </w:rPr>
        <w:t>`</w:t>
      </w:r>
      <w:r>
        <w:rPr>
          <w:b/>
          <w:bCs/>
          <w:kern w:val="0"/>
          <w:sz w:val="22"/>
          <w:szCs w:val="22"/>
          <w14:ligatures w14:val="none"/>
        </w:rPr>
        <w:tab/>
        <w:t xml:space="preserve"> </w:t>
      </w:r>
      <w:r w:rsidR="00AE5ED7" w:rsidRPr="0060287C">
        <w:rPr>
          <w:b/>
          <w:bCs/>
          <w:kern w:val="0"/>
          <w:sz w:val="22"/>
          <w:szCs w:val="22"/>
          <w14:ligatures w14:val="none"/>
        </w:rPr>
        <w:t>The finance agent then left the meeting.</w:t>
      </w:r>
    </w:p>
    <w:p w14:paraId="5292643F" w14:textId="74F2A3AE" w:rsid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Services Sub Committee on 6th May 2025  </w:t>
      </w:r>
    </w:p>
    <w:p w14:paraId="582D3F6B" w14:textId="356FF35B" w:rsidR="0060287C" w:rsidRDefault="0060287C" w:rsidP="0060287C">
      <w:pPr>
        <w:pStyle w:val="ListParagraph"/>
        <w:spacing w:line="240" w:lineRule="auto"/>
        <w:ind w:left="1080"/>
        <w:rPr>
          <w:kern w:val="0"/>
          <w:sz w:val="22"/>
          <w:szCs w:val="22"/>
          <w14:ligatures w14:val="none"/>
        </w:rPr>
      </w:pPr>
      <w:r w:rsidRPr="0060287C">
        <w:rPr>
          <w:kern w:val="0"/>
          <w:sz w:val="22"/>
          <w:szCs w:val="22"/>
          <w14:ligatures w14:val="none"/>
        </w:rPr>
        <w:t xml:space="preserve">The Committee noted the date and time of the next services sub-committee meeting.  </w:t>
      </w:r>
    </w:p>
    <w:p w14:paraId="4112A280" w14:textId="1BC7D874" w:rsidR="0060287C" w:rsidRPr="0060287C" w:rsidRDefault="00163D94" w:rsidP="0060287C">
      <w:pPr>
        <w:pStyle w:val="ListParagraph"/>
        <w:spacing w:line="240" w:lineRule="auto"/>
        <w:ind w:left="1080"/>
        <w:rPr>
          <w:kern w:val="0"/>
          <w:sz w:val="22"/>
          <w:szCs w:val="22"/>
          <w14:ligatures w14:val="none"/>
        </w:rPr>
      </w:pPr>
      <w:r>
        <w:rPr>
          <w:kern w:val="0"/>
          <w:sz w:val="22"/>
          <w:szCs w:val="22"/>
          <w14:ligatures w14:val="none"/>
        </w:rPr>
        <w:t xml:space="preserve"> </w:t>
      </w:r>
    </w:p>
    <w:p w14:paraId="58C60A7C" w14:textId="4082DDDE"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Standing Orders  </w:t>
      </w:r>
    </w:p>
    <w:p w14:paraId="408D19F4" w14:textId="5CA3D98A" w:rsidR="00A027B6" w:rsidRPr="006C710C" w:rsidRDefault="00A027B6" w:rsidP="006C710C">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Standing Orders Cover Report </w:t>
      </w:r>
      <w:r w:rsidR="006C710C">
        <w:rPr>
          <w:b/>
          <w:bCs/>
          <w:kern w:val="0"/>
          <w:sz w:val="22"/>
          <w:szCs w:val="22"/>
          <w14:ligatures w14:val="none"/>
        </w:rPr>
        <w:t xml:space="preserve">&amp; </w:t>
      </w:r>
      <w:r w:rsidR="006C710C" w:rsidRPr="00A027B6">
        <w:rPr>
          <w:b/>
          <w:bCs/>
          <w:kern w:val="0"/>
          <w:sz w:val="22"/>
          <w:szCs w:val="22"/>
          <w14:ligatures w14:val="none"/>
        </w:rPr>
        <w:t xml:space="preserve">Standing Orders </w:t>
      </w:r>
    </w:p>
    <w:p w14:paraId="075F321E" w14:textId="77777777" w:rsidR="004F7652" w:rsidRDefault="006C710C" w:rsidP="006C710C">
      <w:pPr>
        <w:pStyle w:val="ListParagraph"/>
        <w:spacing w:line="240" w:lineRule="auto"/>
        <w:ind w:left="1440"/>
        <w:rPr>
          <w:kern w:val="0"/>
          <w:sz w:val="22"/>
          <w:szCs w:val="22"/>
          <w14:ligatures w14:val="none"/>
        </w:rPr>
      </w:pPr>
      <w:r w:rsidRPr="006C710C">
        <w:rPr>
          <w:kern w:val="0"/>
          <w:sz w:val="22"/>
          <w:szCs w:val="22"/>
          <w14:ligatures w14:val="none"/>
        </w:rPr>
        <w:t xml:space="preserve">The Corporate Services Officer </w:t>
      </w:r>
      <w:r w:rsidR="00AC5429">
        <w:rPr>
          <w:kern w:val="0"/>
          <w:sz w:val="22"/>
          <w:szCs w:val="22"/>
          <w14:ligatures w14:val="none"/>
        </w:rPr>
        <w:t xml:space="preserve">reported on the </w:t>
      </w:r>
      <w:r w:rsidR="007F4109">
        <w:rPr>
          <w:kern w:val="0"/>
          <w:sz w:val="22"/>
          <w:szCs w:val="22"/>
          <w14:ligatures w14:val="none"/>
        </w:rPr>
        <w:t>proposed changes to the standing orders.  Th</w:t>
      </w:r>
      <w:r w:rsidR="00985B9E">
        <w:rPr>
          <w:kern w:val="0"/>
          <w:sz w:val="22"/>
          <w:szCs w:val="22"/>
          <w14:ligatures w14:val="none"/>
        </w:rPr>
        <w:t xml:space="preserve">ese standing orders are in draft form.  </w:t>
      </w:r>
    </w:p>
    <w:p w14:paraId="5C2F8EE7" w14:textId="77777777" w:rsidR="004F7652" w:rsidRDefault="004F7652" w:rsidP="006C710C">
      <w:pPr>
        <w:pStyle w:val="ListParagraph"/>
        <w:spacing w:line="240" w:lineRule="auto"/>
        <w:ind w:left="1440"/>
        <w:rPr>
          <w:kern w:val="0"/>
          <w:sz w:val="22"/>
          <w:szCs w:val="22"/>
          <w14:ligatures w14:val="none"/>
        </w:rPr>
      </w:pPr>
    </w:p>
    <w:p w14:paraId="594A9A5A" w14:textId="6A12540E" w:rsidR="006C710C" w:rsidRDefault="00985B9E" w:rsidP="004F7652">
      <w:pPr>
        <w:pStyle w:val="ListParagraph"/>
        <w:pBdr>
          <w:top w:val="single" w:sz="4" w:space="1" w:color="auto"/>
          <w:left w:val="single" w:sz="4" w:space="4" w:color="auto"/>
          <w:bottom w:val="single" w:sz="4" w:space="1" w:color="auto"/>
          <w:right w:val="single" w:sz="4" w:space="4" w:color="auto"/>
        </w:pBdr>
        <w:spacing w:line="240" w:lineRule="auto"/>
        <w:ind w:left="1440"/>
        <w:rPr>
          <w:kern w:val="0"/>
          <w:sz w:val="22"/>
          <w:szCs w:val="22"/>
          <w14:ligatures w14:val="none"/>
        </w:rPr>
      </w:pPr>
      <w:r>
        <w:rPr>
          <w:kern w:val="0"/>
          <w:sz w:val="22"/>
          <w:szCs w:val="22"/>
          <w14:ligatures w14:val="none"/>
        </w:rPr>
        <w:t xml:space="preserve">The committee agreed to take the proposed changes, after discussion to the governance expert for comments on </w:t>
      </w:r>
      <w:r w:rsidR="004F7652">
        <w:rPr>
          <w:kern w:val="0"/>
          <w:sz w:val="22"/>
          <w:szCs w:val="22"/>
          <w14:ligatures w14:val="none"/>
        </w:rPr>
        <w:t xml:space="preserve">good practice and good governance. The Corporate Services Officer will then bring them back to management committee for approval if significant changes are needed.  </w:t>
      </w:r>
    </w:p>
    <w:p w14:paraId="6E2BAA8E" w14:textId="77777777" w:rsidR="00CD28A9" w:rsidRPr="006C710C" w:rsidRDefault="00CD28A9" w:rsidP="006C710C">
      <w:pPr>
        <w:pStyle w:val="ListParagraph"/>
        <w:spacing w:line="240" w:lineRule="auto"/>
        <w:ind w:left="1440"/>
        <w:rPr>
          <w:kern w:val="0"/>
          <w:sz w:val="22"/>
          <w:szCs w:val="22"/>
          <w14:ligatures w14:val="none"/>
        </w:rPr>
      </w:pPr>
    </w:p>
    <w:p w14:paraId="0D30470F" w14:textId="547676F3"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Director’s Report </w:t>
      </w:r>
    </w:p>
    <w:p w14:paraId="1022D202" w14:textId="5A4DA71A" w:rsidR="00A027B6" w:rsidRPr="00AB7476" w:rsidRDefault="00DF7952" w:rsidP="004F7652">
      <w:pPr>
        <w:spacing w:line="240" w:lineRule="auto"/>
        <w:ind w:left="1080"/>
        <w:rPr>
          <w:kern w:val="0"/>
          <w:sz w:val="22"/>
          <w:szCs w:val="22"/>
          <w14:ligatures w14:val="none"/>
        </w:rPr>
      </w:pPr>
      <w:r w:rsidRPr="00AB7476">
        <w:rPr>
          <w:kern w:val="0"/>
          <w:sz w:val="22"/>
          <w:szCs w:val="22"/>
          <w14:ligatures w14:val="none"/>
        </w:rPr>
        <w:t xml:space="preserve">The Acting Director noted that </w:t>
      </w:r>
      <w:r w:rsidR="00205F66" w:rsidRPr="00AB7476">
        <w:rPr>
          <w:kern w:val="0"/>
          <w:sz w:val="22"/>
          <w:szCs w:val="22"/>
          <w14:ligatures w14:val="none"/>
        </w:rPr>
        <w:t>the industry standard wage increase is likely to be 4% which is higher than the 3.3% budgeted for</w:t>
      </w:r>
      <w:r w:rsidR="00A40670">
        <w:rPr>
          <w:kern w:val="0"/>
          <w:sz w:val="22"/>
          <w:szCs w:val="22"/>
          <w14:ligatures w14:val="none"/>
        </w:rPr>
        <w:t xml:space="preserve">, </w:t>
      </w:r>
      <w:r w:rsidR="00A40670" w:rsidRPr="00A40670">
        <w:rPr>
          <w:color w:val="EE0000"/>
          <w:kern w:val="0"/>
          <w:sz w:val="22"/>
          <w:szCs w:val="22"/>
          <w14:ligatures w14:val="none"/>
        </w:rPr>
        <w:t>REDACTED SALARY INFORMATION.</w:t>
      </w:r>
    </w:p>
    <w:p w14:paraId="2C4A23A0" w14:textId="53874BE7" w:rsidR="00AB7476" w:rsidRDefault="00A428CF" w:rsidP="004F7652">
      <w:pPr>
        <w:spacing w:line="240" w:lineRule="auto"/>
        <w:ind w:left="1080"/>
        <w:rPr>
          <w:kern w:val="0"/>
          <w:sz w:val="22"/>
          <w:szCs w:val="22"/>
          <w14:ligatures w14:val="none"/>
        </w:rPr>
      </w:pPr>
      <w:r w:rsidRPr="00197CA8">
        <w:rPr>
          <w:kern w:val="0"/>
          <w:sz w:val="22"/>
          <w:szCs w:val="22"/>
          <w14:ligatures w14:val="none"/>
        </w:rPr>
        <w:t xml:space="preserve">The Acting Director spoke to committee about GCC bulk uplift issues. </w:t>
      </w:r>
      <w:r w:rsidR="00197CA8" w:rsidRPr="00197CA8">
        <w:rPr>
          <w:kern w:val="0"/>
          <w:sz w:val="22"/>
          <w:szCs w:val="22"/>
          <w14:ligatures w14:val="none"/>
        </w:rPr>
        <w:t xml:space="preserve">It appears that the issue has now been </w:t>
      </w:r>
      <w:proofErr w:type="gramStart"/>
      <w:r w:rsidR="00197CA8" w:rsidRPr="00197CA8">
        <w:rPr>
          <w:kern w:val="0"/>
          <w:sz w:val="22"/>
          <w:szCs w:val="22"/>
          <w14:ligatures w14:val="none"/>
        </w:rPr>
        <w:t>resolved</w:t>
      </w:r>
      <w:proofErr w:type="gramEnd"/>
      <w:r w:rsidR="00197CA8" w:rsidRPr="00197CA8">
        <w:rPr>
          <w:kern w:val="0"/>
          <w:sz w:val="22"/>
          <w:szCs w:val="22"/>
          <w14:ligatures w14:val="none"/>
        </w:rPr>
        <w:t xml:space="preserve"> and they will now start to take waste from RSLs again.  Staff will monitor this closely. </w:t>
      </w:r>
    </w:p>
    <w:p w14:paraId="74127D7D" w14:textId="6961EBD4" w:rsidR="00197CA8" w:rsidRDefault="00CA2414" w:rsidP="004F7652">
      <w:pPr>
        <w:spacing w:line="240" w:lineRule="auto"/>
        <w:ind w:left="1080"/>
        <w:rPr>
          <w:kern w:val="0"/>
          <w:sz w:val="22"/>
          <w:szCs w:val="22"/>
          <w14:ligatures w14:val="none"/>
        </w:rPr>
      </w:pPr>
      <w:r>
        <w:rPr>
          <w:kern w:val="0"/>
          <w:sz w:val="22"/>
          <w:szCs w:val="22"/>
          <w14:ligatures w14:val="none"/>
        </w:rPr>
        <w:t xml:space="preserve">The Acting Director reiterated the insurance information.  We are currently in talks with the broker to </w:t>
      </w:r>
      <w:r w:rsidR="00C77469">
        <w:rPr>
          <w:kern w:val="0"/>
          <w:sz w:val="22"/>
          <w:szCs w:val="22"/>
          <w14:ligatures w14:val="none"/>
        </w:rPr>
        <w:t xml:space="preserve">get a better deal.  The budget states a 25% increase on last year’s premium.  If that figure becomes lower because we get a better quote, the Acting Director and the Finance Agent will re-submit the budget for accuracy to committee. </w:t>
      </w:r>
    </w:p>
    <w:p w14:paraId="74B37083" w14:textId="2ACFF638" w:rsidR="004F7EAE" w:rsidRPr="00197CA8" w:rsidRDefault="008D6037" w:rsidP="004F7EAE">
      <w:pPr>
        <w:spacing w:line="240" w:lineRule="auto"/>
        <w:ind w:left="1080"/>
        <w:rPr>
          <w:kern w:val="0"/>
          <w:sz w:val="22"/>
          <w:szCs w:val="22"/>
          <w14:ligatures w14:val="none"/>
        </w:rPr>
      </w:pPr>
      <w:r>
        <w:rPr>
          <w:kern w:val="0"/>
          <w:sz w:val="22"/>
          <w:szCs w:val="22"/>
          <w14:ligatures w14:val="none"/>
        </w:rPr>
        <w:t xml:space="preserve">The Scottish Housing Regulator has informed the Association that we are compliant </w:t>
      </w:r>
      <w:r w:rsidR="004F7EAE">
        <w:rPr>
          <w:kern w:val="0"/>
          <w:sz w:val="22"/>
          <w:szCs w:val="22"/>
          <w14:ligatures w14:val="none"/>
        </w:rPr>
        <w:t xml:space="preserve">status for the coming year.  This is great </w:t>
      </w:r>
      <w:proofErr w:type="gramStart"/>
      <w:r w:rsidR="004F7EAE">
        <w:rPr>
          <w:kern w:val="0"/>
          <w:sz w:val="22"/>
          <w:szCs w:val="22"/>
          <w14:ligatures w14:val="none"/>
        </w:rPr>
        <w:t>news</w:t>
      </w:r>
      <w:proofErr w:type="gramEnd"/>
      <w:r w:rsidR="004F7EAE">
        <w:rPr>
          <w:kern w:val="0"/>
          <w:sz w:val="22"/>
          <w:szCs w:val="22"/>
          <w14:ligatures w14:val="none"/>
        </w:rPr>
        <w:t xml:space="preserve"> and the Committee congratulated staff on a great performance and compliance.  </w:t>
      </w:r>
    </w:p>
    <w:p w14:paraId="22DF5C1D" w14:textId="5253F922" w:rsid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Tenant Participation – Monthly Update Report  </w:t>
      </w:r>
    </w:p>
    <w:p w14:paraId="46B22218" w14:textId="0390A2B9" w:rsidR="004F7EAE" w:rsidRPr="00985D92" w:rsidRDefault="004F7EAE" w:rsidP="004F7EAE">
      <w:pPr>
        <w:pStyle w:val="ListParagraph"/>
        <w:spacing w:line="240" w:lineRule="auto"/>
        <w:ind w:left="1080"/>
        <w:rPr>
          <w:kern w:val="0"/>
          <w:sz w:val="22"/>
          <w:szCs w:val="22"/>
          <w14:ligatures w14:val="none"/>
        </w:rPr>
      </w:pPr>
      <w:r w:rsidRPr="00985D92">
        <w:rPr>
          <w:kern w:val="0"/>
          <w:sz w:val="22"/>
          <w:szCs w:val="22"/>
          <w14:ligatures w14:val="none"/>
        </w:rPr>
        <w:t xml:space="preserve">The Corporate Services officer reported that she was </w:t>
      </w:r>
      <w:r w:rsidR="00985D92" w:rsidRPr="00985D92">
        <w:rPr>
          <w:kern w:val="0"/>
          <w:sz w:val="22"/>
          <w:szCs w:val="22"/>
          <w14:ligatures w14:val="none"/>
        </w:rPr>
        <w:t xml:space="preserve">planning to have a tenants focus group on the policy in late April 2025. </w:t>
      </w:r>
    </w:p>
    <w:p w14:paraId="6BDF0F8B" w14:textId="77777777" w:rsidR="00985D92" w:rsidRPr="00A027B6" w:rsidRDefault="00985D92" w:rsidP="004F7EAE">
      <w:pPr>
        <w:pStyle w:val="ListParagraph"/>
        <w:spacing w:line="240" w:lineRule="auto"/>
        <w:ind w:left="1080"/>
        <w:rPr>
          <w:b/>
          <w:bCs/>
          <w:kern w:val="0"/>
          <w:sz w:val="22"/>
          <w:szCs w:val="22"/>
          <w14:ligatures w14:val="none"/>
        </w:rPr>
      </w:pPr>
    </w:p>
    <w:p w14:paraId="6DDD7FA7" w14:textId="2570C9BA"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Procurement Report </w:t>
      </w:r>
    </w:p>
    <w:p w14:paraId="65770F92" w14:textId="23BF092C"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IT Price Comparison</w:t>
      </w:r>
    </w:p>
    <w:p w14:paraId="0CBAD43B" w14:textId="269037DD" w:rsidR="00985D92" w:rsidRDefault="00985D92" w:rsidP="00985D92">
      <w:pPr>
        <w:spacing w:line="240" w:lineRule="auto"/>
        <w:ind w:left="1080"/>
        <w:rPr>
          <w:kern w:val="0"/>
          <w:sz w:val="22"/>
          <w:szCs w:val="22"/>
          <w14:ligatures w14:val="none"/>
        </w:rPr>
      </w:pPr>
      <w:r w:rsidRPr="0064226C">
        <w:rPr>
          <w:kern w:val="0"/>
          <w:sz w:val="22"/>
          <w:szCs w:val="22"/>
          <w14:ligatures w14:val="none"/>
        </w:rPr>
        <w:t xml:space="preserve">The Committee noted the IT Price Comparison report from the Asset Compliance Officer. </w:t>
      </w:r>
      <w:r w:rsidR="0064226C" w:rsidRPr="0064226C">
        <w:rPr>
          <w:kern w:val="0"/>
          <w:sz w:val="22"/>
          <w:szCs w:val="22"/>
          <w14:ligatures w14:val="none"/>
        </w:rPr>
        <w:t xml:space="preserve">The Acting Director reported that the contract with the new supplier has started this month and seems to be running smoothly.  </w:t>
      </w:r>
    </w:p>
    <w:p w14:paraId="26235975" w14:textId="6A743259" w:rsidR="00632C15" w:rsidRPr="0064226C" w:rsidRDefault="008E62DE" w:rsidP="00F50C36">
      <w:pPr>
        <w:spacing w:line="240" w:lineRule="auto"/>
        <w:ind w:left="1080"/>
        <w:rPr>
          <w:kern w:val="0"/>
          <w:sz w:val="22"/>
          <w:szCs w:val="22"/>
          <w14:ligatures w14:val="none"/>
        </w:rPr>
      </w:pPr>
      <w:r>
        <w:rPr>
          <w:kern w:val="0"/>
          <w:sz w:val="22"/>
          <w:szCs w:val="22"/>
          <w14:ligatures w14:val="none"/>
        </w:rPr>
        <w:t xml:space="preserve">Financial services are being procured.  The tender will go live </w:t>
      </w:r>
      <w:proofErr w:type="gramStart"/>
      <w:r>
        <w:rPr>
          <w:kern w:val="0"/>
          <w:sz w:val="22"/>
          <w:szCs w:val="22"/>
          <w14:ligatures w14:val="none"/>
        </w:rPr>
        <w:t>tomorrow</w:t>
      </w:r>
      <w:proofErr w:type="gramEnd"/>
      <w:r w:rsidR="00632C15">
        <w:rPr>
          <w:kern w:val="0"/>
          <w:sz w:val="22"/>
          <w:szCs w:val="22"/>
          <w14:ligatures w14:val="none"/>
        </w:rPr>
        <w:t xml:space="preserve"> and a report will come back </w:t>
      </w:r>
      <w:r w:rsidR="00F50C36">
        <w:rPr>
          <w:kern w:val="0"/>
          <w:sz w:val="22"/>
          <w:szCs w:val="22"/>
          <w14:ligatures w14:val="none"/>
        </w:rPr>
        <w:t xml:space="preserve">to committee </w:t>
      </w:r>
      <w:r w:rsidR="00632C15">
        <w:rPr>
          <w:kern w:val="0"/>
          <w:sz w:val="22"/>
          <w:szCs w:val="22"/>
          <w14:ligatures w14:val="none"/>
        </w:rPr>
        <w:t xml:space="preserve">once the process is complete.  </w:t>
      </w:r>
    </w:p>
    <w:p w14:paraId="239D2F14" w14:textId="5ADC1724"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lastRenderedPageBreak/>
        <w:t xml:space="preserve">Delegates Reports </w:t>
      </w:r>
    </w:p>
    <w:p w14:paraId="6023E057" w14:textId="6479ACFC"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Glasgow West of Scotland Forum</w:t>
      </w:r>
    </w:p>
    <w:p w14:paraId="050CA271" w14:textId="1BBA761A" w:rsidR="00F50C36" w:rsidRPr="00F50C36" w:rsidRDefault="00F50C36" w:rsidP="00F50C36">
      <w:pPr>
        <w:pStyle w:val="ListParagraph"/>
        <w:spacing w:line="240" w:lineRule="auto"/>
        <w:ind w:left="1440"/>
        <w:rPr>
          <w:kern w:val="0"/>
          <w:sz w:val="22"/>
          <w:szCs w:val="22"/>
          <w14:ligatures w14:val="none"/>
        </w:rPr>
      </w:pPr>
      <w:r w:rsidRPr="00F50C36">
        <w:rPr>
          <w:kern w:val="0"/>
          <w:sz w:val="22"/>
          <w:szCs w:val="22"/>
          <w14:ligatures w14:val="none"/>
        </w:rPr>
        <w:t xml:space="preserve">The Vice Chair said that the next open meeting is </w:t>
      </w:r>
      <w:proofErr w:type="gramStart"/>
      <w:r w:rsidRPr="00F50C36">
        <w:rPr>
          <w:kern w:val="0"/>
          <w:sz w:val="22"/>
          <w:szCs w:val="22"/>
          <w14:ligatures w14:val="none"/>
        </w:rPr>
        <w:t>tomorrow</w:t>
      </w:r>
      <w:proofErr w:type="gramEnd"/>
      <w:r w:rsidRPr="00F50C36">
        <w:rPr>
          <w:kern w:val="0"/>
          <w:sz w:val="22"/>
          <w:szCs w:val="22"/>
          <w14:ligatures w14:val="none"/>
        </w:rPr>
        <w:t xml:space="preserve"> and he will bring back any information to committee then.  </w:t>
      </w:r>
    </w:p>
    <w:p w14:paraId="5B624DC9" w14:textId="71962ED7"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Meat Market Regeneration CIC </w:t>
      </w:r>
    </w:p>
    <w:p w14:paraId="5F93EA2C" w14:textId="0B6EC1B0" w:rsidR="00F50C36" w:rsidRDefault="00675E20" w:rsidP="00F50C36">
      <w:pPr>
        <w:pStyle w:val="ListParagraph"/>
        <w:spacing w:line="240" w:lineRule="auto"/>
        <w:ind w:left="1440"/>
        <w:rPr>
          <w:kern w:val="0"/>
          <w:sz w:val="22"/>
          <w:szCs w:val="22"/>
          <w14:ligatures w14:val="none"/>
        </w:rPr>
      </w:pPr>
      <w:r w:rsidRPr="00C17EC6">
        <w:rPr>
          <w:kern w:val="0"/>
          <w:sz w:val="22"/>
          <w:szCs w:val="22"/>
          <w14:ligatures w14:val="none"/>
        </w:rPr>
        <w:t xml:space="preserve">The Vice Chair noted that funding is in place for this project and </w:t>
      </w:r>
      <w:r w:rsidR="00C17EC6" w:rsidRPr="00C17EC6">
        <w:rPr>
          <w:kern w:val="0"/>
          <w:sz w:val="22"/>
          <w:szCs w:val="22"/>
          <w14:ligatures w14:val="none"/>
        </w:rPr>
        <w:t xml:space="preserve">it was looking good for breaking ground in the next few weeks.  </w:t>
      </w:r>
    </w:p>
    <w:p w14:paraId="02B5A2A2" w14:textId="77777777" w:rsidR="00C17EC6" w:rsidRPr="00C17EC6" w:rsidRDefault="00C17EC6" w:rsidP="00F50C36">
      <w:pPr>
        <w:pStyle w:val="ListParagraph"/>
        <w:spacing w:line="240" w:lineRule="auto"/>
        <w:ind w:left="1440"/>
        <w:rPr>
          <w:kern w:val="0"/>
          <w:sz w:val="22"/>
          <w:szCs w:val="22"/>
          <w14:ligatures w14:val="none"/>
        </w:rPr>
      </w:pPr>
    </w:p>
    <w:p w14:paraId="654EEC3D" w14:textId="253A2C33" w:rsidR="00A027B6" w:rsidRDefault="00A027B6" w:rsidP="00A027B6">
      <w:pPr>
        <w:pStyle w:val="ListParagraph"/>
        <w:numPr>
          <w:ilvl w:val="1"/>
          <w:numId w:val="3"/>
        </w:numPr>
        <w:spacing w:line="240" w:lineRule="auto"/>
        <w:rPr>
          <w:b/>
          <w:bCs/>
          <w:kern w:val="0"/>
          <w:sz w:val="22"/>
          <w:szCs w:val="22"/>
          <w14:ligatures w14:val="none"/>
        </w:rPr>
      </w:pPr>
      <w:r w:rsidRPr="00A027B6">
        <w:rPr>
          <w:b/>
          <w:bCs/>
          <w:kern w:val="0"/>
          <w:sz w:val="22"/>
          <w:szCs w:val="22"/>
          <w14:ligatures w14:val="none"/>
        </w:rPr>
        <w:t xml:space="preserve">Safe Injection Site – Thistle Centre  </w:t>
      </w:r>
    </w:p>
    <w:p w14:paraId="0A1FC01C" w14:textId="52FE988E" w:rsidR="00C17EC6" w:rsidRDefault="00C17EC6" w:rsidP="00C17EC6">
      <w:pPr>
        <w:pStyle w:val="ListParagraph"/>
        <w:spacing w:line="240" w:lineRule="auto"/>
        <w:ind w:left="1440"/>
        <w:rPr>
          <w:kern w:val="0"/>
          <w:sz w:val="22"/>
          <w:szCs w:val="22"/>
          <w14:ligatures w14:val="none"/>
        </w:rPr>
      </w:pPr>
      <w:r w:rsidRPr="00C17EC6">
        <w:rPr>
          <w:kern w:val="0"/>
          <w:sz w:val="22"/>
          <w:szCs w:val="22"/>
          <w14:ligatures w14:val="none"/>
        </w:rPr>
        <w:t xml:space="preserve">Thistle centre seems to be going </w:t>
      </w:r>
      <w:proofErr w:type="gramStart"/>
      <w:r w:rsidRPr="00C17EC6">
        <w:rPr>
          <w:kern w:val="0"/>
          <w:sz w:val="22"/>
          <w:szCs w:val="22"/>
          <w14:ligatures w14:val="none"/>
        </w:rPr>
        <w:t>well</w:t>
      </w:r>
      <w:proofErr w:type="gramEnd"/>
      <w:r w:rsidRPr="00C17EC6">
        <w:rPr>
          <w:kern w:val="0"/>
          <w:sz w:val="22"/>
          <w:szCs w:val="22"/>
          <w14:ligatures w14:val="none"/>
        </w:rPr>
        <w:t xml:space="preserve"> and regular reports suggest it’s being well used and supported by the community.  </w:t>
      </w:r>
    </w:p>
    <w:p w14:paraId="12E4D57A" w14:textId="77777777" w:rsidR="00C17EC6" w:rsidRPr="00C17EC6" w:rsidRDefault="00C17EC6" w:rsidP="00C17EC6">
      <w:pPr>
        <w:pStyle w:val="ListParagraph"/>
        <w:spacing w:line="240" w:lineRule="auto"/>
        <w:ind w:left="1440"/>
        <w:rPr>
          <w:kern w:val="0"/>
          <w:sz w:val="22"/>
          <w:szCs w:val="22"/>
          <w14:ligatures w14:val="none"/>
        </w:rPr>
      </w:pPr>
    </w:p>
    <w:p w14:paraId="1FC9C04C" w14:textId="0A3B0F85"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AOCB</w:t>
      </w:r>
    </w:p>
    <w:p w14:paraId="4EC339CC" w14:textId="01B87AC1" w:rsidR="00C17EC6" w:rsidRPr="00C17EC6" w:rsidRDefault="00C17EC6" w:rsidP="00C17EC6">
      <w:pPr>
        <w:spacing w:line="240" w:lineRule="auto"/>
        <w:ind w:left="1080"/>
        <w:rPr>
          <w:kern w:val="0"/>
          <w:sz w:val="22"/>
          <w:szCs w:val="22"/>
          <w14:ligatures w14:val="none"/>
        </w:rPr>
      </w:pPr>
      <w:r w:rsidRPr="00C17EC6">
        <w:rPr>
          <w:kern w:val="0"/>
          <w:sz w:val="22"/>
          <w:szCs w:val="22"/>
          <w14:ligatures w14:val="none"/>
        </w:rPr>
        <w:t xml:space="preserve">C McKinlay put in apologies for the </w:t>
      </w:r>
      <w:proofErr w:type="gramStart"/>
      <w:r w:rsidRPr="00C17EC6">
        <w:rPr>
          <w:kern w:val="0"/>
          <w:sz w:val="22"/>
          <w:szCs w:val="22"/>
          <w14:ligatures w14:val="none"/>
        </w:rPr>
        <w:t>15</w:t>
      </w:r>
      <w:r w:rsidRPr="00C17EC6">
        <w:rPr>
          <w:kern w:val="0"/>
          <w:sz w:val="22"/>
          <w:szCs w:val="22"/>
          <w:vertAlign w:val="superscript"/>
          <w14:ligatures w14:val="none"/>
        </w:rPr>
        <w:t>th</w:t>
      </w:r>
      <w:proofErr w:type="gramEnd"/>
      <w:r w:rsidRPr="00C17EC6">
        <w:rPr>
          <w:kern w:val="0"/>
          <w:sz w:val="22"/>
          <w:szCs w:val="22"/>
          <w14:ligatures w14:val="none"/>
        </w:rPr>
        <w:t xml:space="preserve"> April 2025 meeting.  </w:t>
      </w:r>
    </w:p>
    <w:p w14:paraId="2EA455B1" w14:textId="390D182A" w:rsidR="00A027B6" w:rsidRPr="00A027B6" w:rsidRDefault="00A027B6" w:rsidP="00A027B6">
      <w:pPr>
        <w:pStyle w:val="ListParagraph"/>
        <w:numPr>
          <w:ilvl w:val="0"/>
          <w:numId w:val="3"/>
        </w:numPr>
        <w:spacing w:line="240" w:lineRule="auto"/>
        <w:rPr>
          <w:b/>
          <w:bCs/>
          <w:kern w:val="0"/>
          <w:sz w:val="22"/>
          <w:szCs w:val="22"/>
          <w14:ligatures w14:val="none"/>
        </w:rPr>
      </w:pPr>
      <w:r w:rsidRPr="00A027B6">
        <w:rPr>
          <w:b/>
          <w:bCs/>
          <w:kern w:val="0"/>
          <w:sz w:val="22"/>
          <w:szCs w:val="22"/>
          <w14:ligatures w14:val="none"/>
        </w:rPr>
        <w:t xml:space="preserve">Date and Time of Next Meeting – </w:t>
      </w:r>
    </w:p>
    <w:p w14:paraId="71782EA1" w14:textId="77777777" w:rsidR="00A027B6" w:rsidRDefault="00A027B6" w:rsidP="00C17EC6">
      <w:pPr>
        <w:pStyle w:val="ListParagraph"/>
        <w:spacing w:line="240" w:lineRule="auto"/>
        <w:ind w:left="1080"/>
        <w:rPr>
          <w:kern w:val="0"/>
          <w:sz w:val="22"/>
          <w:szCs w:val="22"/>
          <w14:ligatures w14:val="none"/>
        </w:rPr>
      </w:pPr>
      <w:r w:rsidRPr="00C17EC6">
        <w:rPr>
          <w:kern w:val="0"/>
          <w:sz w:val="22"/>
          <w:szCs w:val="22"/>
          <w14:ligatures w14:val="none"/>
        </w:rPr>
        <w:t>Tuesday April 15th</w:t>
      </w:r>
      <w:proofErr w:type="gramStart"/>
      <w:r w:rsidRPr="00C17EC6">
        <w:rPr>
          <w:kern w:val="0"/>
          <w:sz w:val="22"/>
          <w:szCs w:val="22"/>
          <w14:ligatures w14:val="none"/>
        </w:rPr>
        <w:t xml:space="preserve"> 2025</w:t>
      </w:r>
      <w:proofErr w:type="gramEnd"/>
      <w:r w:rsidRPr="00C17EC6">
        <w:rPr>
          <w:kern w:val="0"/>
          <w:sz w:val="22"/>
          <w:szCs w:val="22"/>
          <w14:ligatures w14:val="none"/>
        </w:rPr>
        <w:t xml:space="preserve"> 6pm   </w:t>
      </w:r>
    </w:p>
    <w:p w14:paraId="3675DA2C" w14:textId="77777777" w:rsidR="00C17EC6" w:rsidRDefault="00C17EC6" w:rsidP="00C17EC6">
      <w:pPr>
        <w:pStyle w:val="ListParagraph"/>
        <w:spacing w:line="240" w:lineRule="auto"/>
        <w:ind w:left="1080"/>
        <w:rPr>
          <w:kern w:val="0"/>
          <w:sz w:val="22"/>
          <w:szCs w:val="22"/>
          <w14:ligatures w14:val="none"/>
        </w:rPr>
      </w:pPr>
    </w:p>
    <w:p w14:paraId="3CDBDA14" w14:textId="77777777" w:rsidR="00C17EC6" w:rsidRDefault="00C17EC6" w:rsidP="00C17EC6">
      <w:pPr>
        <w:pStyle w:val="ListParagraph"/>
        <w:spacing w:line="240" w:lineRule="auto"/>
        <w:ind w:left="1080"/>
        <w:rPr>
          <w:kern w:val="0"/>
          <w:sz w:val="22"/>
          <w:szCs w:val="22"/>
          <w14:ligatures w14:val="none"/>
        </w:rPr>
      </w:pPr>
    </w:p>
    <w:p w14:paraId="0617D953" w14:textId="77777777" w:rsidR="00C17EC6" w:rsidRDefault="00C17EC6" w:rsidP="00C17EC6">
      <w:pPr>
        <w:pStyle w:val="ListParagraph"/>
        <w:spacing w:line="240" w:lineRule="auto"/>
        <w:ind w:left="1080"/>
        <w:rPr>
          <w:kern w:val="0"/>
          <w:sz w:val="22"/>
          <w:szCs w:val="22"/>
          <w14:ligatures w14:val="none"/>
        </w:rPr>
      </w:pPr>
    </w:p>
    <w:p w14:paraId="7913ADE8" w14:textId="77777777" w:rsidR="00C17EC6" w:rsidRDefault="00C17EC6" w:rsidP="00C17EC6">
      <w:pPr>
        <w:pStyle w:val="ListParagraph"/>
        <w:spacing w:line="240" w:lineRule="auto"/>
        <w:ind w:left="1080"/>
        <w:rPr>
          <w:kern w:val="0"/>
          <w:sz w:val="22"/>
          <w:szCs w:val="22"/>
          <w14:ligatures w14:val="none"/>
        </w:rPr>
      </w:pPr>
    </w:p>
    <w:p w14:paraId="3D55C8DD" w14:textId="65D69CE2" w:rsidR="00C17EC6" w:rsidRDefault="00C17EC6" w:rsidP="00C17EC6">
      <w:pPr>
        <w:pStyle w:val="ListParagraph"/>
        <w:spacing w:line="240" w:lineRule="auto"/>
        <w:ind w:left="1080"/>
        <w:rPr>
          <w:kern w:val="0"/>
          <w:sz w:val="22"/>
          <w:szCs w:val="22"/>
          <w14:ligatures w14:val="none"/>
        </w:rPr>
      </w:pPr>
      <w:r>
        <w:rPr>
          <w:kern w:val="0"/>
          <w:sz w:val="22"/>
          <w:szCs w:val="22"/>
          <w14:ligatures w14:val="none"/>
        </w:rPr>
        <w:t xml:space="preserve">Meeting Closed at 19.05pm </w:t>
      </w:r>
    </w:p>
    <w:p w14:paraId="37E864BA" w14:textId="77777777" w:rsidR="00C17EC6" w:rsidRDefault="00C17EC6" w:rsidP="00C17EC6">
      <w:pPr>
        <w:pStyle w:val="ListParagraph"/>
        <w:spacing w:line="240" w:lineRule="auto"/>
        <w:ind w:left="1080"/>
        <w:rPr>
          <w:kern w:val="0"/>
          <w:sz w:val="22"/>
          <w:szCs w:val="22"/>
          <w14:ligatures w14:val="none"/>
        </w:rPr>
      </w:pPr>
    </w:p>
    <w:p w14:paraId="189F7BB2" w14:textId="2BE30B61" w:rsidR="00C17EC6" w:rsidRDefault="00C17EC6" w:rsidP="00C17EC6">
      <w:pPr>
        <w:pStyle w:val="ListParagraph"/>
        <w:spacing w:line="240" w:lineRule="auto"/>
        <w:ind w:left="1080"/>
        <w:rPr>
          <w:kern w:val="0"/>
          <w:sz w:val="22"/>
          <w:szCs w:val="22"/>
          <w14:ligatures w14:val="none"/>
        </w:rPr>
      </w:pPr>
      <w:r>
        <w:rPr>
          <w:kern w:val="0"/>
          <w:sz w:val="22"/>
          <w:szCs w:val="22"/>
          <w14:ligatures w14:val="none"/>
        </w:rPr>
        <w:t xml:space="preserve">Signed: </w:t>
      </w:r>
    </w:p>
    <w:p w14:paraId="4C935C65" w14:textId="77777777" w:rsidR="00C17EC6" w:rsidRDefault="00C17EC6" w:rsidP="00C17EC6">
      <w:pPr>
        <w:pStyle w:val="ListParagraph"/>
        <w:spacing w:line="240" w:lineRule="auto"/>
        <w:ind w:left="1080"/>
        <w:rPr>
          <w:kern w:val="0"/>
          <w:sz w:val="22"/>
          <w:szCs w:val="22"/>
          <w14:ligatures w14:val="none"/>
        </w:rPr>
      </w:pPr>
    </w:p>
    <w:p w14:paraId="2D247A9E" w14:textId="6A3DDD50" w:rsidR="00C17EC6" w:rsidRPr="00C17EC6" w:rsidRDefault="00C17EC6" w:rsidP="00C17EC6">
      <w:pPr>
        <w:pStyle w:val="ListParagraph"/>
        <w:spacing w:line="240" w:lineRule="auto"/>
        <w:ind w:left="1080"/>
        <w:rPr>
          <w:kern w:val="0"/>
          <w:sz w:val="22"/>
          <w:szCs w:val="22"/>
          <w14:ligatures w14:val="none"/>
        </w:rPr>
      </w:pPr>
      <w:r>
        <w:rPr>
          <w:kern w:val="0"/>
          <w:sz w:val="22"/>
          <w:szCs w:val="22"/>
          <w14:ligatures w14:val="none"/>
        </w:rPr>
        <w:t xml:space="preserve">Dated:  </w:t>
      </w:r>
    </w:p>
    <w:p w14:paraId="2AA1D3B2" w14:textId="77777777" w:rsidR="00A027B6" w:rsidRPr="00A027B6" w:rsidRDefault="00A027B6" w:rsidP="00A027B6">
      <w:pPr>
        <w:spacing w:line="240" w:lineRule="auto"/>
        <w:rPr>
          <w:b/>
          <w:bCs/>
          <w:kern w:val="0"/>
          <w:sz w:val="22"/>
          <w:szCs w:val="22"/>
          <w14:ligatures w14:val="none"/>
        </w:rPr>
      </w:pPr>
    </w:p>
    <w:p w14:paraId="68A92919" w14:textId="1D431B39" w:rsidR="00614A10" w:rsidRDefault="00614A10" w:rsidP="00A027B6">
      <w:pPr>
        <w:spacing w:line="240" w:lineRule="auto"/>
      </w:pPr>
    </w:p>
    <w:sectPr w:rsidR="00614A10" w:rsidSect="00E2471A">
      <w:pgSz w:w="11905" w:h="16837" w:code="9"/>
      <w:pgMar w:top="1440" w:right="1440" w:bottom="1440" w:left="1440" w:header="720" w:footer="720" w:gutter="0"/>
      <w:paperSrc w:first="7" w:other="7"/>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adjeet Jagpal" w:date="2025-07-29T13:50:00Z" w:initials="DJ">
    <w:p w14:paraId="7FD996E9" w14:textId="77777777" w:rsidR="0006473F" w:rsidRDefault="0006473F" w:rsidP="0006473F">
      <w:pPr>
        <w:pStyle w:val="CommentText"/>
      </w:pPr>
      <w:r>
        <w:rPr>
          <w:rStyle w:val="CommentReference"/>
        </w:rPr>
        <w:annotationRef/>
      </w:r>
      <w:r>
        <w:t>Is this confidential?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D996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151A3F" w16cex:dateUtc="2025-07-29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D996E9" w16cid:durableId="3B151A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1283D"/>
    <w:multiLevelType w:val="hybridMultilevel"/>
    <w:tmpl w:val="4CA494FE"/>
    <w:lvl w:ilvl="0" w:tplc="CBEA5DF8">
      <w:start w:val="1"/>
      <w:numFmt w:val="decimal"/>
      <w:lvlText w:val="%1."/>
      <w:lvlJc w:val="left"/>
      <w:pPr>
        <w:ind w:left="1080" w:hanging="720"/>
      </w:pPr>
      <w:rPr>
        <w:rFonts w:hint="default"/>
      </w:rPr>
    </w:lvl>
    <w:lvl w:ilvl="1" w:tplc="34DE89B6">
      <w:start w:val="1"/>
      <w:numFmt w:val="lowerLetter"/>
      <w:lvlText w:val="%2)"/>
      <w:lvlJc w:val="left"/>
      <w:pPr>
        <w:ind w:left="1440" w:hanging="360"/>
      </w:pPr>
      <w:rPr>
        <w:rFonts w:hint="default"/>
      </w:rPr>
    </w:lvl>
    <w:lvl w:ilvl="2" w:tplc="614C25B6">
      <w:start w:val="1"/>
      <w:numFmt w:val="lowerRoman"/>
      <w:lvlText w:val="%3."/>
      <w:lvlJc w:val="left"/>
      <w:pPr>
        <w:ind w:left="3420" w:hanging="14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AB3D52"/>
    <w:multiLevelType w:val="hybridMultilevel"/>
    <w:tmpl w:val="45DECEAE"/>
    <w:lvl w:ilvl="0" w:tplc="CBEA5DF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34409B"/>
    <w:multiLevelType w:val="hybridMultilevel"/>
    <w:tmpl w:val="84845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B7E19"/>
    <w:multiLevelType w:val="hybridMultilevel"/>
    <w:tmpl w:val="BD4458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94288524">
    <w:abstractNumId w:val="2"/>
  </w:num>
  <w:num w:numId="2" w16cid:durableId="1483622013">
    <w:abstractNumId w:val="0"/>
  </w:num>
  <w:num w:numId="3" w16cid:durableId="85150170">
    <w:abstractNumId w:val="1"/>
  </w:num>
  <w:num w:numId="4" w16cid:durableId="15992136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adjeet Jagpal">
    <w15:presenceInfo w15:providerId="AD" w15:userId="S::hello@infolawsolutions.onmicrosoft.com::ff7f43e3-db05-4022-a405-d784d2dd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B6"/>
    <w:rsid w:val="0006473F"/>
    <w:rsid w:val="000B4424"/>
    <w:rsid w:val="00163D94"/>
    <w:rsid w:val="001661D2"/>
    <w:rsid w:val="001738C4"/>
    <w:rsid w:val="00175A53"/>
    <w:rsid w:val="00197CA8"/>
    <w:rsid w:val="00205F66"/>
    <w:rsid w:val="00291DB1"/>
    <w:rsid w:val="002C4993"/>
    <w:rsid w:val="00354AD3"/>
    <w:rsid w:val="00367B50"/>
    <w:rsid w:val="003F2A16"/>
    <w:rsid w:val="00416990"/>
    <w:rsid w:val="004A2ACF"/>
    <w:rsid w:val="004D318F"/>
    <w:rsid w:val="004E1957"/>
    <w:rsid w:val="004E69BE"/>
    <w:rsid w:val="004F7652"/>
    <w:rsid w:val="004F7EAE"/>
    <w:rsid w:val="00574D6C"/>
    <w:rsid w:val="005D67A0"/>
    <w:rsid w:val="0060287C"/>
    <w:rsid w:val="00614A10"/>
    <w:rsid w:val="00632C15"/>
    <w:rsid w:val="0064226C"/>
    <w:rsid w:val="00670472"/>
    <w:rsid w:val="00675E20"/>
    <w:rsid w:val="006926AC"/>
    <w:rsid w:val="006940C6"/>
    <w:rsid w:val="006A2FEF"/>
    <w:rsid w:val="006C710C"/>
    <w:rsid w:val="006D4CB8"/>
    <w:rsid w:val="006E2C35"/>
    <w:rsid w:val="00743318"/>
    <w:rsid w:val="00746D2B"/>
    <w:rsid w:val="007F4109"/>
    <w:rsid w:val="0089293B"/>
    <w:rsid w:val="008D3F11"/>
    <w:rsid w:val="008D6037"/>
    <w:rsid w:val="008E5B54"/>
    <w:rsid w:val="008E62DE"/>
    <w:rsid w:val="00915941"/>
    <w:rsid w:val="00951AEB"/>
    <w:rsid w:val="00960B33"/>
    <w:rsid w:val="00962B6A"/>
    <w:rsid w:val="00985B9E"/>
    <w:rsid w:val="00985D92"/>
    <w:rsid w:val="009D043A"/>
    <w:rsid w:val="009E2BD0"/>
    <w:rsid w:val="00A027B6"/>
    <w:rsid w:val="00A20C2E"/>
    <w:rsid w:val="00A40670"/>
    <w:rsid w:val="00A4175E"/>
    <w:rsid w:val="00A428CF"/>
    <w:rsid w:val="00A54FAC"/>
    <w:rsid w:val="00A7210C"/>
    <w:rsid w:val="00AB7476"/>
    <w:rsid w:val="00AC5429"/>
    <w:rsid w:val="00AE5ED7"/>
    <w:rsid w:val="00B25071"/>
    <w:rsid w:val="00B50D95"/>
    <w:rsid w:val="00B94CEF"/>
    <w:rsid w:val="00BF4079"/>
    <w:rsid w:val="00C17EC6"/>
    <w:rsid w:val="00C365A0"/>
    <w:rsid w:val="00C77469"/>
    <w:rsid w:val="00C805F2"/>
    <w:rsid w:val="00CA2414"/>
    <w:rsid w:val="00CD28A9"/>
    <w:rsid w:val="00D32B1B"/>
    <w:rsid w:val="00D85BF0"/>
    <w:rsid w:val="00D90034"/>
    <w:rsid w:val="00DF7952"/>
    <w:rsid w:val="00E2471A"/>
    <w:rsid w:val="00E50858"/>
    <w:rsid w:val="00E535C2"/>
    <w:rsid w:val="00E66325"/>
    <w:rsid w:val="00E82BDB"/>
    <w:rsid w:val="00EA674E"/>
    <w:rsid w:val="00F50C36"/>
    <w:rsid w:val="00F516FE"/>
    <w:rsid w:val="00FA3896"/>
    <w:rsid w:val="00FA4A47"/>
    <w:rsid w:val="00FE3A26"/>
    <w:rsid w:val="00FE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A143"/>
  <w15:chartTrackingRefBased/>
  <w15:docId w15:val="{F532A65C-ADB9-4053-9AFE-65DBEA9C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7B6"/>
    <w:rPr>
      <w:rFonts w:eastAsiaTheme="majorEastAsia" w:cstheme="majorBidi"/>
      <w:color w:val="272727" w:themeColor="text1" w:themeTint="D8"/>
    </w:rPr>
  </w:style>
  <w:style w:type="paragraph" w:styleId="Title">
    <w:name w:val="Title"/>
    <w:basedOn w:val="Normal"/>
    <w:next w:val="Normal"/>
    <w:link w:val="TitleChar"/>
    <w:uiPriority w:val="10"/>
    <w:qFormat/>
    <w:rsid w:val="00A02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7B6"/>
    <w:pPr>
      <w:spacing w:before="160"/>
      <w:jc w:val="center"/>
    </w:pPr>
    <w:rPr>
      <w:i/>
      <w:iCs/>
      <w:color w:val="404040" w:themeColor="text1" w:themeTint="BF"/>
    </w:rPr>
  </w:style>
  <w:style w:type="character" w:customStyle="1" w:styleId="QuoteChar">
    <w:name w:val="Quote Char"/>
    <w:basedOn w:val="DefaultParagraphFont"/>
    <w:link w:val="Quote"/>
    <w:uiPriority w:val="29"/>
    <w:rsid w:val="00A027B6"/>
    <w:rPr>
      <w:i/>
      <w:iCs/>
      <w:color w:val="404040" w:themeColor="text1" w:themeTint="BF"/>
    </w:rPr>
  </w:style>
  <w:style w:type="paragraph" w:styleId="ListParagraph">
    <w:name w:val="List Paragraph"/>
    <w:basedOn w:val="Normal"/>
    <w:uiPriority w:val="34"/>
    <w:qFormat/>
    <w:rsid w:val="00A027B6"/>
    <w:pPr>
      <w:ind w:left="720"/>
      <w:contextualSpacing/>
    </w:pPr>
  </w:style>
  <w:style w:type="character" w:styleId="IntenseEmphasis">
    <w:name w:val="Intense Emphasis"/>
    <w:basedOn w:val="DefaultParagraphFont"/>
    <w:uiPriority w:val="21"/>
    <w:qFormat/>
    <w:rsid w:val="00A027B6"/>
    <w:rPr>
      <w:i/>
      <w:iCs/>
      <w:color w:val="0F4761" w:themeColor="accent1" w:themeShade="BF"/>
    </w:rPr>
  </w:style>
  <w:style w:type="paragraph" w:styleId="IntenseQuote">
    <w:name w:val="Intense Quote"/>
    <w:basedOn w:val="Normal"/>
    <w:next w:val="Normal"/>
    <w:link w:val="IntenseQuoteChar"/>
    <w:uiPriority w:val="30"/>
    <w:qFormat/>
    <w:rsid w:val="00A02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7B6"/>
    <w:rPr>
      <w:i/>
      <w:iCs/>
      <w:color w:val="0F4761" w:themeColor="accent1" w:themeShade="BF"/>
    </w:rPr>
  </w:style>
  <w:style w:type="character" w:styleId="IntenseReference">
    <w:name w:val="Intense Reference"/>
    <w:basedOn w:val="DefaultParagraphFont"/>
    <w:uiPriority w:val="32"/>
    <w:qFormat/>
    <w:rsid w:val="00A027B6"/>
    <w:rPr>
      <w:b/>
      <w:bCs/>
      <w:smallCaps/>
      <w:color w:val="0F4761" w:themeColor="accent1" w:themeShade="BF"/>
      <w:spacing w:val="5"/>
    </w:rPr>
  </w:style>
  <w:style w:type="character" w:styleId="CommentReference">
    <w:name w:val="annotation reference"/>
    <w:basedOn w:val="DefaultParagraphFont"/>
    <w:uiPriority w:val="99"/>
    <w:semiHidden/>
    <w:unhideWhenUsed/>
    <w:rsid w:val="0006473F"/>
    <w:rPr>
      <w:sz w:val="16"/>
      <w:szCs w:val="16"/>
    </w:rPr>
  </w:style>
  <w:style w:type="paragraph" w:styleId="CommentText">
    <w:name w:val="annotation text"/>
    <w:basedOn w:val="Normal"/>
    <w:link w:val="CommentTextChar"/>
    <w:uiPriority w:val="99"/>
    <w:unhideWhenUsed/>
    <w:rsid w:val="0006473F"/>
    <w:pPr>
      <w:spacing w:line="240" w:lineRule="auto"/>
    </w:pPr>
    <w:rPr>
      <w:sz w:val="20"/>
      <w:szCs w:val="20"/>
    </w:rPr>
  </w:style>
  <w:style w:type="character" w:customStyle="1" w:styleId="CommentTextChar">
    <w:name w:val="Comment Text Char"/>
    <w:basedOn w:val="DefaultParagraphFont"/>
    <w:link w:val="CommentText"/>
    <w:uiPriority w:val="99"/>
    <w:rsid w:val="0006473F"/>
    <w:rPr>
      <w:sz w:val="20"/>
      <w:szCs w:val="20"/>
    </w:rPr>
  </w:style>
  <w:style w:type="paragraph" w:styleId="CommentSubject">
    <w:name w:val="annotation subject"/>
    <w:basedOn w:val="CommentText"/>
    <w:next w:val="CommentText"/>
    <w:link w:val="CommentSubjectChar"/>
    <w:uiPriority w:val="99"/>
    <w:semiHidden/>
    <w:unhideWhenUsed/>
    <w:rsid w:val="0006473F"/>
    <w:rPr>
      <w:b/>
      <w:bCs/>
    </w:rPr>
  </w:style>
  <w:style w:type="character" w:customStyle="1" w:styleId="CommentSubjectChar">
    <w:name w:val="Comment Subject Char"/>
    <w:basedOn w:val="CommentTextChar"/>
    <w:link w:val="CommentSubject"/>
    <w:uiPriority w:val="99"/>
    <w:semiHidden/>
    <w:rsid w:val="000647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Props1.xml><?xml version="1.0" encoding="utf-8"?>
<ds:datastoreItem xmlns:ds="http://schemas.openxmlformats.org/officeDocument/2006/customXml" ds:itemID="{46A317F9-7DB6-472E-A9BB-663FF24212D3}">
  <ds:schemaRefs>
    <ds:schemaRef ds:uri="http://schemas.microsoft.com/sharepoint/v3/contenttype/forms"/>
  </ds:schemaRefs>
</ds:datastoreItem>
</file>

<file path=customXml/itemProps2.xml><?xml version="1.0" encoding="utf-8"?>
<ds:datastoreItem xmlns:ds="http://schemas.openxmlformats.org/officeDocument/2006/customXml" ds:itemID="{6B23479B-E8BD-4BAF-8285-6A8005B7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35996-ACFD-4C4A-9728-4C1D5CF06071}">
  <ds:schemaRefs>
    <ds:schemaRef ds:uri="http://schemas.openxmlformats.org/officeDocument/2006/bibliography"/>
  </ds:schemaRefs>
</ds:datastoreItem>
</file>

<file path=customXml/itemProps4.xml><?xml version="1.0" encoding="utf-8"?>
<ds:datastoreItem xmlns:ds="http://schemas.openxmlformats.org/officeDocument/2006/customXml" ds:itemID="{2938D0A6-0ED6-42B1-B470-9460A0A4DF62}">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16</cp:revision>
  <dcterms:created xsi:type="dcterms:W3CDTF">2025-04-02T15:58:00Z</dcterms:created>
  <dcterms:modified xsi:type="dcterms:W3CDTF">2025-08-15T14:50:00Z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